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69BC" w14:textId="38255424" w:rsidR="00712B9B" w:rsidRDefault="00C50EC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D1C5073" w14:textId="72BCCC8E" w:rsidR="00712B9B" w:rsidRDefault="00C50EC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INDEPENDENT BROAD-BASED ANTI-CORRUPTION COMMISSION AMENDMENT (RESTORATION OF EXAMINATION POWERS) BILL 2022</w:t>
      </w:r>
    </w:p>
    <w:p w14:paraId="02472EFD" w14:textId="6DDA1798" w:rsidR="00712B9B" w:rsidRDefault="00C50EC8" w:rsidP="00C50EC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FE23FE7" w14:textId="36F6111A" w:rsidR="00712B9B" w:rsidRDefault="00C50EC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Dr RATNAM)</w:t>
      </w:r>
    </w:p>
    <w:bookmarkEnd w:id="3"/>
    <w:p w14:paraId="25BA7044" w14:textId="77777777" w:rsidR="00712B9B" w:rsidRDefault="00712B9B">
      <w:pPr>
        <w:tabs>
          <w:tab w:val="left" w:pos="3912"/>
          <w:tab w:val="left" w:pos="4423"/>
        </w:tabs>
      </w:pPr>
    </w:p>
    <w:p w14:paraId="7C71A81B" w14:textId="77777777" w:rsidR="008416AE" w:rsidRDefault="00F51B04" w:rsidP="00F51B04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4, line 6, after "Section" insert "117(1</w:t>
      </w:r>
      <w:r w:rsidR="00650875">
        <w:t>)</w:t>
      </w:r>
      <w:r>
        <w:t>(a) and section".</w:t>
      </w:r>
    </w:p>
    <w:sectPr w:rsidR="008416AE" w:rsidSect="00C50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2CF8" w14:textId="77777777" w:rsidR="00F51B04" w:rsidRDefault="00F51B04">
      <w:r>
        <w:separator/>
      </w:r>
    </w:p>
  </w:endnote>
  <w:endnote w:type="continuationSeparator" w:id="0">
    <w:p w14:paraId="23753C3E" w14:textId="77777777" w:rsidR="00F51B04" w:rsidRDefault="00F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C86C" w14:textId="77777777" w:rsidR="0038690A" w:rsidRDefault="0038690A" w:rsidP="00C50E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9A7D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83B4" w14:textId="69D6EE01" w:rsidR="00C50EC8" w:rsidRDefault="00C50EC8" w:rsidP="000F6B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13002F" w14:textId="14CE7FF7" w:rsidR="00F51B04" w:rsidRPr="00C50EC8" w:rsidRDefault="00C50EC8" w:rsidP="00C50EC8">
    <w:pPr>
      <w:pStyle w:val="Footer"/>
      <w:rPr>
        <w:sz w:val="18"/>
      </w:rPr>
    </w:pPr>
    <w:r w:rsidRPr="00C50EC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B340" w14:textId="77777777" w:rsidR="00C50EC8" w:rsidRDefault="00C50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BA421" w14:textId="77777777" w:rsidR="00F51B04" w:rsidRDefault="00F51B04">
      <w:r>
        <w:separator/>
      </w:r>
    </w:p>
  </w:footnote>
  <w:footnote w:type="continuationSeparator" w:id="0">
    <w:p w14:paraId="252CB844" w14:textId="77777777" w:rsidR="00F51B04" w:rsidRDefault="00F5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7D1D" w14:textId="77777777" w:rsidR="00C50EC8" w:rsidRDefault="00C50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E3F3" w14:textId="01B0A4FC" w:rsidR="00F51B04" w:rsidRPr="00C50EC8" w:rsidRDefault="00C50EC8" w:rsidP="00C50EC8">
    <w:pPr>
      <w:pStyle w:val="Header"/>
      <w:jc w:val="right"/>
    </w:pPr>
    <w:r w:rsidRPr="00C50EC8">
      <w:t>SR123C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85E2" w14:textId="3219BE1A" w:rsidR="0038690A" w:rsidRPr="00C50EC8" w:rsidRDefault="00C50EC8" w:rsidP="00C50EC8">
    <w:pPr>
      <w:pStyle w:val="Header"/>
      <w:jc w:val="right"/>
    </w:pPr>
    <w:r w:rsidRPr="00C50EC8">
      <w:t>SR123C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973B36"/>
    <w:multiLevelType w:val="multilevel"/>
    <w:tmpl w:val="DED073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56F1B"/>
    <w:multiLevelType w:val="multilevel"/>
    <w:tmpl w:val="DED073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0314100">
    <w:abstractNumId w:val="0"/>
  </w:num>
  <w:num w:numId="2" w16cid:durableId="1307970324">
    <w:abstractNumId w:val="3"/>
  </w:num>
  <w:num w:numId="3" w16cid:durableId="1538157098">
    <w:abstractNumId w:val="8"/>
  </w:num>
  <w:num w:numId="4" w16cid:durableId="683288319">
    <w:abstractNumId w:val="6"/>
  </w:num>
  <w:num w:numId="5" w16cid:durableId="1855339461">
    <w:abstractNumId w:val="9"/>
  </w:num>
  <w:num w:numId="6" w16cid:durableId="1628897294">
    <w:abstractNumId w:val="4"/>
  </w:num>
  <w:num w:numId="7" w16cid:durableId="687146081">
    <w:abstractNumId w:val="17"/>
  </w:num>
  <w:num w:numId="8" w16cid:durableId="2142264938">
    <w:abstractNumId w:val="13"/>
  </w:num>
  <w:num w:numId="9" w16cid:durableId="1805417427">
    <w:abstractNumId w:val="7"/>
  </w:num>
  <w:num w:numId="10" w16cid:durableId="882255143">
    <w:abstractNumId w:val="12"/>
  </w:num>
  <w:num w:numId="11" w16cid:durableId="438794797">
    <w:abstractNumId w:val="10"/>
  </w:num>
  <w:num w:numId="12" w16cid:durableId="1008024008">
    <w:abstractNumId w:val="1"/>
  </w:num>
  <w:num w:numId="13" w16cid:durableId="104084224">
    <w:abstractNumId w:val="18"/>
  </w:num>
  <w:num w:numId="14" w16cid:durableId="812141711">
    <w:abstractNumId w:val="15"/>
  </w:num>
  <w:num w:numId="15" w16cid:durableId="1440834283">
    <w:abstractNumId w:val="14"/>
  </w:num>
  <w:num w:numId="16" w16cid:durableId="1873498227">
    <w:abstractNumId w:val="16"/>
  </w:num>
  <w:num w:numId="17" w16cid:durableId="881551467">
    <w:abstractNumId w:val="11"/>
  </w:num>
  <w:num w:numId="18" w16cid:durableId="1161845601">
    <w:abstractNumId w:val="19"/>
  </w:num>
  <w:num w:numId="19" w16cid:durableId="1564440310">
    <w:abstractNumId w:val="5"/>
  </w:num>
  <w:num w:numId="20" w16cid:durableId="163532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PM3"/>
    <w:docVar w:name="vActTitle" w:val="Independent Broad-based Anti-corruption Commission Amendment (Restoration of Examination Powers) Bill 2022"/>
    <w:docVar w:name="vBillNo" w:val="PM3"/>
    <w:docVar w:name="vBillTitle" w:val="Independent Broad-based Anti-corruption Commission Amendment (Restoration of Examination Powers) Bill 2022"/>
    <w:docVar w:name="vDocumentType" w:val=".HOUSEAMEND"/>
    <w:docVar w:name="vDraftNo" w:val="0"/>
    <w:docVar w:name="vDraftVers" w:val="2"/>
    <w:docVar w:name="vDraftVersion" w:val="22930 - SR123C - Victorian Greens (Dr RATNAM) House Print"/>
    <w:docVar w:name="VersionNo" w:val="2"/>
    <w:docVar w:name="vFileName" w:val="22930 - SR123C - Victorian Greens (Dr RATNAM) House Print"/>
    <w:docVar w:name="vFinalisePrevVer" w:val="True"/>
    <w:docVar w:name="vGovNonGov" w:val="17"/>
    <w:docVar w:name="vHouseType" w:val="2"/>
    <w:docVar w:name="vILDNum" w:val="22930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2930 - SR123C - Victorian Greens (Dr RATNAM) House Print"/>
    <w:docVar w:name="vPrevMinisterID" w:val="281"/>
    <w:docVar w:name="vPrnOnSepLine" w:val="False"/>
    <w:docVar w:name="vSavedToLocal" w:val="No"/>
    <w:docVar w:name="vSeqNum" w:val="SR123C"/>
    <w:docVar w:name="vSession" w:val="1"/>
    <w:docVar w:name="vTRIMFileName" w:val="22930 - SR123C - Victorian Greens (Dr RATNAM) House Print"/>
    <w:docVar w:name="vTRIMRecordNumber" w:val="D23/1510[v2]"/>
    <w:docVar w:name="vTxtAfterIndex" w:val="-1"/>
    <w:docVar w:name="vTxtBefore" w:val="Amendment to be proposed in Committee by"/>
    <w:docVar w:name="vTxtBeforeIndex" w:val="-1"/>
    <w:docVar w:name="vVersionDate" w:val="7/2/2023"/>
    <w:docVar w:name="vYear" w:val="2023"/>
  </w:docVars>
  <w:rsids>
    <w:rsidRoot w:val="00F51B0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395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2896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0875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EC8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97DE8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1B04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E4CD32"/>
  <w15:docId w15:val="{5F263EE9-EF41-4550-8562-D6603E0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EC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50EC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50EC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50EC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50EC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50EC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50EC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50E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50E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50EC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50EC8"/>
    <w:pPr>
      <w:ind w:left="1871"/>
    </w:pPr>
  </w:style>
  <w:style w:type="paragraph" w:customStyle="1" w:styleId="Normal-Draft">
    <w:name w:val="Normal - Draft"/>
    <w:rsid w:val="00C50E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50EC8"/>
    <w:pPr>
      <w:ind w:left="2381"/>
    </w:pPr>
  </w:style>
  <w:style w:type="paragraph" w:customStyle="1" w:styleId="AmendBody3">
    <w:name w:val="Amend. Body 3"/>
    <w:basedOn w:val="Normal-Draft"/>
    <w:next w:val="Normal"/>
    <w:rsid w:val="00C50EC8"/>
    <w:pPr>
      <w:ind w:left="2892"/>
    </w:pPr>
  </w:style>
  <w:style w:type="paragraph" w:customStyle="1" w:styleId="AmendBody4">
    <w:name w:val="Amend. Body 4"/>
    <w:basedOn w:val="Normal-Draft"/>
    <w:next w:val="Normal"/>
    <w:rsid w:val="00C50EC8"/>
    <w:pPr>
      <w:ind w:left="3402"/>
    </w:pPr>
  </w:style>
  <w:style w:type="paragraph" w:styleId="Header">
    <w:name w:val="header"/>
    <w:basedOn w:val="Normal"/>
    <w:rsid w:val="00C50E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0EC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50EC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50EC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50EC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50EC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50EC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50EC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50EC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50EC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50EC8"/>
    <w:pPr>
      <w:suppressLineNumbers w:val="0"/>
    </w:pPr>
  </w:style>
  <w:style w:type="paragraph" w:customStyle="1" w:styleId="BodyParagraph">
    <w:name w:val="Body Paragraph"/>
    <w:next w:val="Normal"/>
    <w:rsid w:val="00C50EC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50EC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50EC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50E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50E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50E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50EC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50EC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50EC8"/>
    <w:rPr>
      <w:caps w:val="0"/>
    </w:rPr>
  </w:style>
  <w:style w:type="paragraph" w:customStyle="1" w:styleId="Normal-Schedule">
    <w:name w:val="Normal - Schedule"/>
    <w:rsid w:val="00C50EC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50EC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50EC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50EC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50E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50EC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50EC8"/>
  </w:style>
  <w:style w:type="paragraph" w:customStyle="1" w:styleId="Penalty">
    <w:name w:val="Penalty"/>
    <w:next w:val="Normal"/>
    <w:rsid w:val="00C50EC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50EC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50EC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50EC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50EC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50EC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50EC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50EC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50EC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50EC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50EC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50EC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50EC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50EC8"/>
    <w:pPr>
      <w:suppressLineNumbers w:val="0"/>
    </w:pPr>
  </w:style>
  <w:style w:type="paragraph" w:customStyle="1" w:styleId="AutoNumber">
    <w:name w:val="Auto Number"/>
    <w:rsid w:val="00C50EC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50EC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50EC8"/>
    <w:rPr>
      <w:vertAlign w:val="superscript"/>
    </w:rPr>
  </w:style>
  <w:style w:type="paragraph" w:styleId="EndnoteText">
    <w:name w:val="endnote text"/>
    <w:basedOn w:val="Normal"/>
    <w:semiHidden/>
    <w:rsid w:val="00C50EC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50EC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50EC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50EC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50EC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50EC8"/>
    <w:pPr>
      <w:spacing w:after="120"/>
      <w:jc w:val="center"/>
    </w:pPr>
  </w:style>
  <w:style w:type="paragraph" w:styleId="MacroText">
    <w:name w:val="macro"/>
    <w:semiHidden/>
    <w:rsid w:val="00C50E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50E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50E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50E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50E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50E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50EC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50E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50E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50E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50E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50EC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50EC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50EC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50E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50E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50EC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50EC8"/>
    <w:pPr>
      <w:suppressLineNumbers w:val="0"/>
    </w:pPr>
  </w:style>
  <w:style w:type="paragraph" w:customStyle="1" w:styleId="DraftHeading3">
    <w:name w:val="Draft Heading 3"/>
    <w:basedOn w:val="Normal"/>
    <w:next w:val="Normal"/>
    <w:rsid w:val="00C50EC8"/>
    <w:pPr>
      <w:suppressLineNumbers w:val="0"/>
    </w:pPr>
  </w:style>
  <w:style w:type="paragraph" w:customStyle="1" w:styleId="DraftHeading4">
    <w:name w:val="Draft Heading 4"/>
    <w:basedOn w:val="Normal"/>
    <w:next w:val="Normal"/>
    <w:rsid w:val="00C50EC8"/>
    <w:pPr>
      <w:suppressLineNumbers w:val="0"/>
    </w:pPr>
  </w:style>
  <w:style w:type="paragraph" w:customStyle="1" w:styleId="DraftHeading5">
    <w:name w:val="Draft Heading 5"/>
    <w:basedOn w:val="Normal"/>
    <w:next w:val="Normal"/>
    <w:rsid w:val="00C50EC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50EC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50EC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50EC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50EC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50EC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50E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50E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50E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50E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50E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50EC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50EC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50E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50E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50E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50EC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50EC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50EC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50E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50E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50E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50EC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50EC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50EC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50EC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50EC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50EC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50EC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50EC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50EC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50EC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Broad-based Anti-corruption Commission Amendment (Restoration of Examination Powers) Bill 2022</vt:lpstr>
    </vt:vector>
  </TitlesOfParts>
  <Manager>Information Systems</Manager>
  <Company>OCPC-VIC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Broad-based Anti-corruption Commission Amendment (Restoration of Examination Powers) Bill 2022</dc:title>
  <dc:subject>OCPC Word Template</dc:subject>
  <dc:creator>Jayne Atkins</dc:creator>
  <cp:keywords>Formats, House Amendments</cp:keywords>
  <dc:description>28/08/2020 (PROD)</dc:description>
  <cp:lastModifiedBy>Keir Delaney</cp:lastModifiedBy>
  <cp:revision>2</cp:revision>
  <cp:lastPrinted>2023-02-03T06:19:00Z</cp:lastPrinted>
  <dcterms:created xsi:type="dcterms:W3CDTF">2023-02-07T02:31:00Z</dcterms:created>
  <dcterms:modified xsi:type="dcterms:W3CDTF">2023-02-07T02:31:00Z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514396</vt:i4>
  </property>
  <property fmtid="{D5CDD505-2E9C-101B-9397-08002B2CF9AE}" pid="3" name="DocSubFolderNumber">
    <vt:lpwstr>S22/2646</vt:lpwstr>
  </property>
</Properties>
</file>