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368A" w14:textId="0E8ABB4B" w:rsidR="00712B9B" w:rsidRDefault="00CB78F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0AB4FAD1" w14:textId="5D20263F" w:rsidR="00712B9B" w:rsidRDefault="00CB78F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AGRICULTURE LEGISLATION AMENDMENT BILL 2022</w:t>
      </w:r>
    </w:p>
    <w:p w14:paraId="5C06DD9F" w14:textId="1B65AB09" w:rsidR="00712B9B" w:rsidRDefault="00CB78FF" w:rsidP="00CB78FF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0E70F15C" w14:textId="79497E0B" w:rsidR="00712B9B" w:rsidRDefault="00CB78F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and New Clause to be proposed in Committee by Ms BATH)</w:t>
      </w:r>
    </w:p>
    <w:bookmarkEnd w:id="3"/>
    <w:p w14:paraId="1DE80CAC" w14:textId="77777777" w:rsidR="00712B9B" w:rsidRDefault="00712B9B">
      <w:pPr>
        <w:tabs>
          <w:tab w:val="left" w:pos="3912"/>
          <w:tab w:val="left" w:pos="4423"/>
        </w:tabs>
      </w:pPr>
    </w:p>
    <w:p w14:paraId="6A3AE970" w14:textId="77777777" w:rsidR="00035AEC" w:rsidRDefault="00035AEC" w:rsidP="00035AEC">
      <w:pPr>
        <w:pStyle w:val="ManualNumber"/>
        <w:numPr>
          <w:ilvl w:val="0"/>
          <w:numId w:val="19"/>
        </w:numPr>
      </w:pPr>
      <w:bookmarkStart w:id="4" w:name="cpStart"/>
      <w:bookmarkEnd w:id="4"/>
      <w:r>
        <w:t>Clause 1, page 3, lines 30 to 33, omit all words and expressions on these lines and insert—</w:t>
      </w:r>
    </w:p>
    <w:p w14:paraId="711A6E69" w14:textId="77777777" w:rsidR="00035AEC" w:rsidRDefault="00035AEC" w:rsidP="00035AEC">
      <w:pPr>
        <w:pStyle w:val="AmendHeading1"/>
        <w:tabs>
          <w:tab w:val="right" w:pos="1701"/>
        </w:tabs>
        <w:ind w:left="1871" w:hanging="1871"/>
      </w:pPr>
      <w:r>
        <w:tab/>
      </w:r>
      <w:r w:rsidRPr="0087168F">
        <w:t>"(</w:t>
      </w:r>
      <w:r>
        <w:t>j</w:t>
      </w:r>
      <w:r w:rsidRPr="0087168F">
        <w:t>)</w:t>
      </w:r>
      <w:r>
        <w:tab/>
        <w:t xml:space="preserve">to amend the </w:t>
      </w:r>
      <w:r w:rsidRPr="0087168F">
        <w:rPr>
          <w:b/>
        </w:rPr>
        <w:t>Wildlife Act 1975</w:t>
      </w:r>
      <w:r w:rsidRPr="00F43DA4">
        <w:t xml:space="preserve">— </w:t>
      </w:r>
    </w:p>
    <w:p w14:paraId="1E0AB499" w14:textId="77777777" w:rsidR="00035AEC" w:rsidRPr="00F43DA4" w:rsidRDefault="00035AEC" w:rsidP="00035AE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43DA4">
        <w:t>(i)</w:t>
      </w:r>
      <w:r w:rsidRPr="00F43DA4">
        <w:tab/>
      </w:r>
      <w:r w:rsidRPr="00F43DA4">
        <w:tab/>
      </w:r>
      <w:r>
        <w:t>to clarify an exception for the offence against entering or remaining in a specified hunting area during certain times; and</w:t>
      </w:r>
    </w:p>
    <w:p w14:paraId="1BBF0E34" w14:textId="77777777" w:rsidR="00035AEC" w:rsidRDefault="00035AEC" w:rsidP="00035AE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C6E8A">
        <w:t>(ii)</w:t>
      </w:r>
      <w:r>
        <w:tab/>
      </w:r>
      <w:r>
        <w:tab/>
        <w:t>to further provide for the offence against approaching a person who is hunting; and".</w:t>
      </w:r>
    </w:p>
    <w:p w14:paraId="0B909259" w14:textId="77777777" w:rsidR="00035AEC" w:rsidRPr="00B229B3" w:rsidRDefault="00035AEC" w:rsidP="00035AEC"/>
    <w:p w14:paraId="444B0F50" w14:textId="77777777" w:rsidR="00035AEC" w:rsidRDefault="00035AEC" w:rsidP="00035AEC">
      <w:pPr>
        <w:jc w:val="center"/>
      </w:pPr>
      <w:r>
        <w:t>NEW CLAUSE</w:t>
      </w:r>
    </w:p>
    <w:p w14:paraId="0E9745A2" w14:textId="77777777" w:rsidR="00035AEC" w:rsidRDefault="00035AEC" w:rsidP="00035AEC">
      <w:pPr>
        <w:pStyle w:val="ManualNumber"/>
        <w:numPr>
          <w:ilvl w:val="0"/>
          <w:numId w:val="19"/>
        </w:numPr>
      </w:pPr>
      <w:r>
        <w:t>Insert the following New Clause to follow clause 194—</w:t>
      </w:r>
    </w:p>
    <w:p w14:paraId="5C571BF6" w14:textId="77777777" w:rsidR="00035AEC" w:rsidRDefault="00035AEC" w:rsidP="00035AEC">
      <w:pPr>
        <w:pStyle w:val="AmendHeading1s"/>
        <w:tabs>
          <w:tab w:val="right" w:pos="1701"/>
        </w:tabs>
        <w:ind w:left="1871" w:hanging="1871"/>
      </w:pPr>
      <w:r>
        <w:tab/>
      </w:r>
      <w:r w:rsidRPr="00240C92">
        <w:rPr>
          <w:b w:val="0"/>
        </w:rPr>
        <w:t>'</w:t>
      </w:r>
      <w:r w:rsidRPr="00FC6E8A">
        <w:t>194A</w:t>
      </w:r>
      <w:r>
        <w:tab/>
        <w:t>Offence to approach a person who is hunting</w:t>
      </w:r>
    </w:p>
    <w:p w14:paraId="14D88A7B" w14:textId="77777777" w:rsidR="00035AEC" w:rsidRDefault="00035AEC" w:rsidP="00035AEC">
      <w:pPr>
        <w:pStyle w:val="AmendHeading1"/>
        <w:ind w:left="1871"/>
      </w:pPr>
      <w:r>
        <w:t xml:space="preserve">In section 58D of the </w:t>
      </w:r>
      <w:r w:rsidRPr="00240C92">
        <w:rPr>
          <w:b/>
        </w:rPr>
        <w:t>Wildlife Act 1975</w:t>
      </w:r>
      <w:r>
        <w:t xml:space="preserve">, for "10 metres" </w:t>
      </w:r>
      <w:r w:rsidRPr="00240C92">
        <w:rPr>
          <w:b/>
        </w:rPr>
        <w:t>substitute</w:t>
      </w:r>
      <w:r>
        <w:t xml:space="preserve"> "30 metres".'.</w:t>
      </w:r>
    </w:p>
    <w:p w14:paraId="5245498E" w14:textId="77777777" w:rsidR="008416AE" w:rsidRDefault="008416AE" w:rsidP="008416AE"/>
    <w:sectPr w:rsidR="008416AE" w:rsidSect="00CB78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B1E17" w14:textId="77777777" w:rsidR="001B7608" w:rsidRDefault="001B7608">
      <w:r>
        <w:separator/>
      </w:r>
    </w:p>
  </w:endnote>
  <w:endnote w:type="continuationSeparator" w:id="0">
    <w:p w14:paraId="60181429" w14:textId="77777777" w:rsidR="001B7608" w:rsidRDefault="001B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467C" w14:textId="77777777" w:rsidR="0038690A" w:rsidRDefault="0038690A" w:rsidP="00CB78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EA0978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3014F" w14:textId="6865BA69" w:rsidR="00CB78FF" w:rsidRDefault="00CB78FF" w:rsidP="004144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C542076" w14:textId="1C3F867A" w:rsidR="001B7608" w:rsidRPr="00CB78FF" w:rsidRDefault="00CB78FF" w:rsidP="00CB78FF">
    <w:pPr>
      <w:pStyle w:val="Footer"/>
      <w:rPr>
        <w:sz w:val="18"/>
      </w:rPr>
    </w:pPr>
    <w:r w:rsidRPr="00CB78FF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354C9" w14:textId="77777777" w:rsidR="00CB78FF" w:rsidRDefault="00CB7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DBB17" w14:textId="77777777" w:rsidR="001B7608" w:rsidRDefault="001B7608">
      <w:r>
        <w:separator/>
      </w:r>
    </w:p>
  </w:footnote>
  <w:footnote w:type="continuationSeparator" w:id="0">
    <w:p w14:paraId="5923C649" w14:textId="77777777" w:rsidR="001B7608" w:rsidRDefault="001B7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9634" w14:textId="77777777" w:rsidR="00CB78FF" w:rsidRDefault="00CB78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FB20" w14:textId="3E78F9FB" w:rsidR="001B7608" w:rsidRPr="00CB78FF" w:rsidRDefault="00CB78FF" w:rsidP="00CB78FF">
    <w:pPr>
      <w:pStyle w:val="Header"/>
      <w:jc w:val="right"/>
    </w:pPr>
    <w:r w:rsidRPr="00CB78FF">
      <w:t>MB03C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3718" w14:textId="285189D8" w:rsidR="0038690A" w:rsidRPr="00CB78FF" w:rsidRDefault="00CB78FF" w:rsidP="00CB78FF">
    <w:pPr>
      <w:pStyle w:val="Header"/>
      <w:jc w:val="right"/>
    </w:pPr>
    <w:r w:rsidRPr="00CB78FF">
      <w:t>MB03C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45022662"/>
    <w:multiLevelType w:val="multilevel"/>
    <w:tmpl w:val="BC208AB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44"/>
    <w:docVar w:name="vActTitle" w:val="Agriculture Legislation Amendment Bill 2022"/>
    <w:docVar w:name="vBillNo" w:val="044"/>
    <w:docVar w:name="vBillTitle" w:val="Agriculture Legislation Amendment Bill 2022"/>
    <w:docVar w:name="vDocumentType" w:val=".HOUSEAMEND"/>
    <w:docVar w:name="vDraftNo" w:val="0"/>
    <w:docVar w:name="vDraftVers" w:val="2"/>
    <w:docVar w:name="vDraftVersion" w:val="21542 - MB03C - Liberal Party-The Nationals (Opposition) (Ms BATH) House Print"/>
    <w:docVar w:name="VersionNo" w:val="2"/>
    <w:docVar w:name="vFileName" w:val="21542 - MB03C - Liberal Party-The Nationals (Opposition) (Ms BATH) House Print"/>
    <w:docVar w:name="vFinalisePrevVer" w:val="True"/>
    <w:docVar w:name="vGovNonGov" w:val="10"/>
    <w:docVar w:name="vHouseType" w:val="2"/>
    <w:docVar w:name="vILDNum" w:val="21542"/>
    <w:docVar w:name="vIsBrandNewVersion" w:val="No"/>
    <w:docVar w:name="vIsNewDocument" w:val="False"/>
    <w:docVar w:name="vLegCommission" w:val="0"/>
    <w:docVar w:name="vMinisterID" w:val="279"/>
    <w:docVar w:name="vMinisterName" w:val="Bath, Melina, Ms"/>
    <w:docVar w:name="vMinisterNameIndex" w:val="7"/>
    <w:docVar w:name="vParliament" w:val="59"/>
    <w:docVar w:name="vPartyID" w:val="5"/>
    <w:docVar w:name="vPartyName" w:val="Nationals"/>
    <w:docVar w:name="vPrevDraftNo" w:val="0"/>
    <w:docVar w:name="vPrevDraftVers" w:val="2"/>
    <w:docVar w:name="vPrevFileName" w:val="21542 - MB03C - Liberal Party-The Nationals (Opposition) (Ms BATH) House Print"/>
    <w:docVar w:name="vPrevMinisterID" w:val="279"/>
    <w:docVar w:name="vPrnOnSepLine" w:val="False"/>
    <w:docVar w:name="vSavedToLocal" w:val="No"/>
    <w:docVar w:name="vSeqNum" w:val="MB03C"/>
    <w:docVar w:name="vSession" w:val="1"/>
    <w:docVar w:name="vTRIMFileName" w:val="21542 - MB03C - Liberal Party-The Nationals (Opposition) (Ms BATH) House Print"/>
    <w:docVar w:name="vTRIMRecordNumber" w:val="D22/12384[v2]"/>
    <w:docVar w:name="vTxtAfterIndex" w:val="-1"/>
    <w:docVar w:name="vTxtBefore" w:val="Amendment and New Clause to be proposed in Committee by"/>
    <w:docVar w:name="vTxtBeforeIndex" w:val="-1"/>
    <w:docVar w:name="vVersionDate" w:val="24/5/2022"/>
    <w:docVar w:name="vYear" w:val="2022"/>
  </w:docVars>
  <w:rsids>
    <w:rsidRoot w:val="001B7608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35AEC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B7608"/>
    <w:rsid w:val="001C20E5"/>
    <w:rsid w:val="001C2E3F"/>
    <w:rsid w:val="001C62D4"/>
    <w:rsid w:val="001C6E13"/>
    <w:rsid w:val="001C7312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B78FF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260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61D331A"/>
  <w15:docId w15:val="{36D3E449-8EBE-4E42-9498-1231909F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78F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B78F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B78F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B78F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B78F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B78F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B78F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B78F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B78F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B78F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CB78FF"/>
    <w:pPr>
      <w:ind w:left="1871"/>
    </w:pPr>
  </w:style>
  <w:style w:type="paragraph" w:customStyle="1" w:styleId="Normal-Draft">
    <w:name w:val="Normal - Draft"/>
    <w:rsid w:val="00CB78F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B78FF"/>
    <w:pPr>
      <w:ind w:left="2381"/>
    </w:pPr>
  </w:style>
  <w:style w:type="paragraph" w:customStyle="1" w:styleId="AmendBody3">
    <w:name w:val="Amend. Body 3"/>
    <w:basedOn w:val="Normal-Draft"/>
    <w:next w:val="Normal"/>
    <w:rsid w:val="00CB78FF"/>
    <w:pPr>
      <w:ind w:left="2892"/>
    </w:pPr>
  </w:style>
  <w:style w:type="paragraph" w:customStyle="1" w:styleId="AmendBody4">
    <w:name w:val="Amend. Body 4"/>
    <w:basedOn w:val="Normal-Draft"/>
    <w:next w:val="Normal"/>
    <w:rsid w:val="00CB78FF"/>
    <w:pPr>
      <w:ind w:left="3402"/>
    </w:pPr>
  </w:style>
  <w:style w:type="paragraph" w:styleId="Header">
    <w:name w:val="header"/>
    <w:basedOn w:val="Normal"/>
    <w:rsid w:val="00CB78F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B78F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B78F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B78F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B78F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B78F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B78F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B78F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B78F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B78F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B78FF"/>
    <w:pPr>
      <w:suppressLineNumbers w:val="0"/>
    </w:pPr>
  </w:style>
  <w:style w:type="paragraph" w:customStyle="1" w:styleId="BodyParagraph">
    <w:name w:val="Body Paragraph"/>
    <w:next w:val="Normal"/>
    <w:rsid w:val="00CB78F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B78F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B78F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B78F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B78F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B78F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B78F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B78F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B78FF"/>
    <w:rPr>
      <w:caps w:val="0"/>
    </w:rPr>
  </w:style>
  <w:style w:type="paragraph" w:customStyle="1" w:styleId="Normal-Schedule">
    <w:name w:val="Normal - Schedule"/>
    <w:rsid w:val="00CB78F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B78F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B78F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B78F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B78F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B78F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B78FF"/>
  </w:style>
  <w:style w:type="paragraph" w:customStyle="1" w:styleId="Penalty">
    <w:name w:val="Penalty"/>
    <w:next w:val="Normal"/>
    <w:rsid w:val="00CB78F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B78F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B78F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B78F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B78F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B78F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B78F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B78F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B78F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B78F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B78F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B78F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B78F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B78FF"/>
    <w:pPr>
      <w:suppressLineNumbers w:val="0"/>
    </w:pPr>
  </w:style>
  <w:style w:type="paragraph" w:customStyle="1" w:styleId="AutoNumber">
    <w:name w:val="Auto Number"/>
    <w:rsid w:val="00CB78F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CB78F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B78FF"/>
    <w:rPr>
      <w:vertAlign w:val="superscript"/>
    </w:rPr>
  </w:style>
  <w:style w:type="paragraph" w:styleId="EndnoteText">
    <w:name w:val="endnote text"/>
    <w:basedOn w:val="Normal"/>
    <w:semiHidden/>
    <w:rsid w:val="00CB78F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B78F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B78F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B78F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B78F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B78FF"/>
    <w:pPr>
      <w:spacing w:after="120"/>
      <w:jc w:val="center"/>
    </w:pPr>
  </w:style>
  <w:style w:type="paragraph" w:styleId="MacroText">
    <w:name w:val="macro"/>
    <w:semiHidden/>
    <w:rsid w:val="00CB78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B78F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B78F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B78F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B78F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B78F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B78F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B78F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B78F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B78F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B78F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B78F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B78F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B78F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B78F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B78F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B78F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B78FF"/>
    <w:pPr>
      <w:suppressLineNumbers w:val="0"/>
    </w:pPr>
  </w:style>
  <w:style w:type="paragraph" w:customStyle="1" w:styleId="DraftHeading3">
    <w:name w:val="Draft Heading 3"/>
    <w:basedOn w:val="Normal"/>
    <w:next w:val="Normal"/>
    <w:rsid w:val="00CB78FF"/>
    <w:pPr>
      <w:suppressLineNumbers w:val="0"/>
    </w:pPr>
  </w:style>
  <w:style w:type="paragraph" w:customStyle="1" w:styleId="DraftHeading4">
    <w:name w:val="Draft Heading 4"/>
    <w:basedOn w:val="Normal"/>
    <w:next w:val="Normal"/>
    <w:rsid w:val="00CB78FF"/>
    <w:pPr>
      <w:suppressLineNumbers w:val="0"/>
    </w:pPr>
  </w:style>
  <w:style w:type="paragraph" w:customStyle="1" w:styleId="DraftHeading5">
    <w:name w:val="Draft Heading 5"/>
    <w:basedOn w:val="Normal"/>
    <w:next w:val="Normal"/>
    <w:rsid w:val="00CB78F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B78F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B78F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B78F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B78F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B78F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B78F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B78F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B78F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B78F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B78F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B78F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B78F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B78F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B78F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B78F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B78F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B78F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B78F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B78F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B78F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B78F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B78F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B78F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B78F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B78F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B78F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B78F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B78F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B78F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B78FF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CB78F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Agriculture Legislation Amendment Bill 2022</vt:lpstr>
    </vt:vector>
  </TitlesOfParts>
  <Manager>Information Systems</Manager>
  <Company>OCPC-VIC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Agriculture Legislation Amendment Bill 2022</dc:title>
  <dc:subject>OCPC Word Template</dc:subject>
  <dc:creator>Elizabeth Moore</dc:creator>
  <cp:keywords>Formats, House Amendments</cp:keywords>
  <dc:description>28/08/2020 (PROD)</dc:description>
  <cp:lastModifiedBy>Liam Moran</cp:lastModifiedBy>
  <cp:revision>2</cp:revision>
  <cp:lastPrinted>2022-05-24T02:37:00Z</cp:lastPrinted>
  <dcterms:created xsi:type="dcterms:W3CDTF">2022-05-24T04:37:00Z</dcterms:created>
  <dcterms:modified xsi:type="dcterms:W3CDTF">2022-05-24T04:37:00Z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372093</vt:i4>
  </property>
  <property fmtid="{D5CDD505-2E9C-101B-9397-08002B2CF9AE}" pid="3" name="DocSubFolderNumber">
    <vt:lpwstr>S19/581</vt:lpwstr>
  </property>
</Properties>
</file>