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6411" w14:textId="67F05F20" w:rsidR="00712B9B" w:rsidRDefault="002D08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F238CD6" w14:textId="07806E3E" w:rsidR="00712B9B" w:rsidRDefault="002D083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DECRIMINALISATION BILL 2021</w:t>
      </w:r>
    </w:p>
    <w:p w14:paraId="01DEAB1D" w14:textId="467B7C78" w:rsidR="00712B9B" w:rsidRDefault="002D0833" w:rsidP="002D083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65721F2" w14:textId="7E62A34E" w:rsidR="00712B9B" w:rsidRDefault="002D083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Mr GRIMLEY)</w:t>
      </w:r>
    </w:p>
    <w:bookmarkEnd w:id="3"/>
    <w:p w14:paraId="67BE1369" w14:textId="77777777" w:rsidR="00712B9B" w:rsidRDefault="00712B9B">
      <w:pPr>
        <w:tabs>
          <w:tab w:val="left" w:pos="3912"/>
          <w:tab w:val="left" w:pos="4423"/>
        </w:tabs>
      </w:pPr>
    </w:p>
    <w:p w14:paraId="01FB9377" w14:textId="77777777" w:rsidR="007675AC" w:rsidRDefault="007675AC" w:rsidP="007675AC">
      <w:pPr>
        <w:jc w:val="center"/>
      </w:pPr>
      <w:bookmarkStart w:id="4" w:name="cpStart"/>
      <w:bookmarkEnd w:id="4"/>
      <w:r>
        <w:t>NEW CLAUSE</w:t>
      </w:r>
    </w:p>
    <w:p w14:paraId="2B54FA6C" w14:textId="61E8D89F" w:rsidR="007675AC" w:rsidRDefault="007675AC" w:rsidP="007675AC">
      <w:r>
        <w:tab/>
      </w:r>
      <w:r w:rsidR="001A2BDB" w:rsidRPr="001A2BDB">
        <w:t xml:space="preserve">Insert </w:t>
      </w:r>
      <w:r w:rsidR="001A2BDB">
        <w:t xml:space="preserve">the following </w:t>
      </w:r>
      <w:r w:rsidR="001A2BDB" w:rsidRPr="001A2BDB">
        <w:t xml:space="preserve">new clause </w:t>
      </w:r>
      <w:r w:rsidR="001A2BDB">
        <w:t>after</w:t>
      </w:r>
      <w:r w:rsidR="001A2BDB" w:rsidRPr="001A2BDB">
        <w:t xml:space="preserve"> clause 43</w:t>
      </w:r>
      <w:r>
        <w:t>—</w:t>
      </w:r>
    </w:p>
    <w:p w14:paraId="7617D1EE" w14:textId="77777777" w:rsidR="007675AC" w:rsidRDefault="007675AC" w:rsidP="007675AC">
      <w:pPr>
        <w:pStyle w:val="AmendHeading1s"/>
        <w:tabs>
          <w:tab w:val="right" w:pos="1701"/>
        </w:tabs>
        <w:ind w:left="1871" w:hanging="1871"/>
      </w:pPr>
      <w:r>
        <w:tab/>
      </w:r>
      <w:r w:rsidRPr="00A355E9">
        <w:rPr>
          <w:b w:val="0"/>
        </w:rPr>
        <w:t>'</w:t>
      </w:r>
      <w:r w:rsidRPr="00A355E9">
        <w:t>43A</w:t>
      </w:r>
      <w:r>
        <w:tab/>
        <w:t>Amendment of Crimes Act 1958</w:t>
      </w:r>
    </w:p>
    <w:p w14:paraId="0ADDA05C" w14:textId="0E892235" w:rsidR="007675AC" w:rsidRDefault="007675AC" w:rsidP="007675AC">
      <w:pPr>
        <w:pStyle w:val="AmendHeading1"/>
        <w:ind w:left="1871"/>
      </w:pPr>
      <w:r>
        <w:t>After Division 11</w:t>
      </w:r>
      <w:r w:rsidR="0089780A">
        <w:t>A</w:t>
      </w:r>
      <w:r>
        <w:t xml:space="preserve"> of Part I of the </w:t>
      </w:r>
      <w:r w:rsidRPr="00A355E9">
        <w:rPr>
          <w:b/>
        </w:rPr>
        <w:t>Crimes Act 1958 insert</w:t>
      </w:r>
      <w:r>
        <w:t>—</w:t>
      </w:r>
    </w:p>
    <w:p w14:paraId="735D9780" w14:textId="77777777" w:rsidR="007675AC" w:rsidRDefault="007675AC" w:rsidP="007675AC">
      <w:pPr>
        <w:pStyle w:val="Heading-DIVISION"/>
        <w:rPr>
          <w:sz w:val="28"/>
        </w:rPr>
      </w:pPr>
      <w:r w:rsidRPr="00CC2B0D">
        <w:rPr>
          <w:b w:val="0"/>
          <w:sz w:val="28"/>
        </w:rPr>
        <w:t>"</w:t>
      </w:r>
      <w:r w:rsidRPr="00CC2B0D">
        <w:rPr>
          <w:sz w:val="28"/>
        </w:rPr>
        <w:t xml:space="preserve">Division </w:t>
      </w:r>
      <w:r>
        <w:rPr>
          <w:sz w:val="28"/>
        </w:rPr>
        <w:t>11B—Owning or operating a sex work service provider</w:t>
      </w:r>
    </w:p>
    <w:p w14:paraId="6889FE89" w14:textId="1DAE319A" w:rsidR="007675AC" w:rsidRDefault="007675AC" w:rsidP="007675AC">
      <w:pPr>
        <w:pStyle w:val="AmendHeading1s"/>
        <w:tabs>
          <w:tab w:val="right" w:pos="1701"/>
        </w:tabs>
        <w:ind w:left="1871" w:hanging="1871"/>
      </w:pPr>
      <w:r>
        <w:tab/>
      </w:r>
      <w:r w:rsidRPr="00A92C9B">
        <w:t>321LE</w:t>
      </w:r>
      <w:r>
        <w:tab/>
        <w:t>Definition</w:t>
      </w:r>
      <w:r w:rsidR="009E7931">
        <w:t>s</w:t>
      </w:r>
    </w:p>
    <w:p w14:paraId="10F6C37C" w14:textId="77777777" w:rsidR="007675AC" w:rsidRDefault="007675AC" w:rsidP="007675AC">
      <w:pPr>
        <w:pStyle w:val="AmendHeading1"/>
        <w:ind w:left="1871"/>
      </w:pPr>
      <w:r>
        <w:t>In this Division—</w:t>
      </w:r>
    </w:p>
    <w:p w14:paraId="65B62D3C" w14:textId="77777777" w:rsidR="007675AC" w:rsidRDefault="007675AC" w:rsidP="007675AC">
      <w:pPr>
        <w:pStyle w:val="AmendDefinition1"/>
        <w:rPr>
          <w:bCs/>
          <w:iCs/>
        </w:rPr>
      </w:pPr>
      <w:r>
        <w:rPr>
          <w:b/>
          <w:i/>
        </w:rPr>
        <w:t>sex work service provider</w:t>
      </w:r>
      <w:r w:rsidRPr="002F5FE5">
        <w:t xml:space="preserve"> means </w:t>
      </w:r>
      <w:r>
        <w:t xml:space="preserve">a </w:t>
      </w:r>
      <w:r w:rsidRPr="002F5FE5">
        <w:t>business offering or providing sex work</w:t>
      </w:r>
      <w:r w:rsidRPr="002F5FE5" w:rsidDel="0021074B">
        <w:t xml:space="preserve"> </w:t>
      </w:r>
      <w:r w:rsidRPr="002F5FE5">
        <w:t xml:space="preserve">services </w:t>
      </w:r>
      <w:r w:rsidRPr="002F5FE5">
        <w:rPr>
          <w:bCs/>
          <w:iCs/>
        </w:rPr>
        <w:t xml:space="preserve">at </w:t>
      </w:r>
      <w:r>
        <w:rPr>
          <w:bCs/>
          <w:iCs/>
        </w:rPr>
        <w:t>a</w:t>
      </w:r>
      <w:r w:rsidRPr="002F5FE5">
        <w:rPr>
          <w:bCs/>
          <w:iCs/>
        </w:rPr>
        <w:t xml:space="preserve"> premises</w:t>
      </w:r>
      <w:r>
        <w:rPr>
          <w:bCs/>
          <w:iCs/>
        </w:rPr>
        <w:t>.</w:t>
      </w:r>
    </w:p>
    <w:p w14:paraId="18F231B0" w14:textId="77777777" w:rsidR="007675AC" w:rsidRPr="00E26004" w:rsidRDefault="007675AC" w:rsidP="007675AC">
      <w:pPr>
        <w:pStyle w:val="AmendDefinition1"/>
      </w:pPr>
      <w:r>
        <w:rPr>
          <w:b/>
          <w:i/>
        </w:rPr>
        <w:t xml:space="preserve">sex work services </w:t>
      </w:r>
      <w:proofErr w:type="gramStart"/>
      <w:r>
        <w:t>means</w:t>
      </w:r>
      <w:proofErr w:type="gramEnd"/>
      <w:r>
        <w:t xml:space="preserve"> the provision by one person to or for another person (whether or not of a different sex) of sexual services in return for payment or reward.</w:t>
      </w:r>
    </w:p>
    <w:p w14:paraId="1E68ED14" w14:textId="77777777" w:rsidR="007675AC" w:rsidRDefault="007675AC" w:rsidP="007675AC">
      <w:pPr>
        <w:pStyle w:val="AmendHeading1s"/>
        <w:tabs>
          <w:tab w:val="right" w:pos="1701"/>
        </w:tabs>
        <w:ind w:left="1871" w:hanging="1871"/>
      </w:pPr>
      <w:r>
        <w:tab/>
      </w:r>
      <w:r w:rsidRPr="00E26004">
        <w:t>321LF</w:t>
      </w:r>
      <w:r w:rsidRPr="00574004">
        <w:tab/>
      </w:r>
      <w:r>
        <w:t>Prohibition on certain persons owning or operating a sex work service provider</w:t>
      </w:r>
    </w:p>
    <w:p w14:paraId="3A5BDE53" w14:textId="77777777" w:rsidR="007675AC" w:rsidRDefault="007675AC" w:rsidP="007675AC">
      <w:pPr>
        <w:pStyle w:val="AmendHeading1"/>
        <w:tabs>
          <w:tab w:val="right" w:pos="1701"/>
        </w:tabs>
        <w:ind w:left="1871" w:hanging="1871"/>
      </w:pPr>
      <w:r>
        <w:tab/>
      </w:r>
      <w:r w:rsidRPr="00574004">
        <w:t>(1)</w:t>
      </w:r>
      <w:r>
        <w:tab/>
      </w:r>
      <w:r w:rsidRPr="00A17049">
        <w:t xml:space="preserve">A person </w:t>
      </w:r>
      <w:r>
        <w:t xml:space="preserve">must not </w:t>
      </w:r>
      <w:r w:rsidRPr="00490CEE">
        <w:t>own or operat</w:t>
      </w:r>
      <w:r>
        <w:t>e</w:t>
      </w:r>
      <w:r w:rsidRPr="00490CEE">
        <w:t xml:space="preserve"> a sex work service provider</w:t>
      </w:r>
      <w:r>
        <w:t>, either individually or with another,</w:t>
      </w:r>
      <w:r w:rsidRPr="00A17049">
        <w:t xml:space="preserve"> if </w:t>
      </w:r>
      <w:r>
        <w:t>the person—</w:t>
      </w:r>
      <w:r w:rsidRPr="00A17049">
        <w:t xml:space="preserve"> </w:t>
      </w:r>
    </w:p>
    <w:p w14:paraId="716CE99F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9005C">
        <w:t>(a)</w:t>
      </w:r>
      <w:r>
        <w:tab/>
      </w:r>
      <w:r w:rsidRPr="00A17049">
        <w:t xml:space="preserve">has been convicted </w:t>
      </w:r>
      <w:r>
        <w:t>a</w:t>
      </w:r>
      <w:r w:rsidRPr="00A17049">
        <w:t xml:space="preserve"> disqualifying offence </w:t>
      </w:r>
      <w:r>
        <w:t>specified</w:t>
      </w:r>
      <w:r w:rsidRPr="00A17049">
        <w:t xml:space="preserve"> in subsection (2)</w:t>
      </w:r>
      <w:r>
        <w:t>; or</w:t>
      </w:r>
    </w:p>
    <w:p w14:paraId="7A4B5FEF" w14:textId="3256D235" w:rsidR="007675AC" w:rsidRPr="00D46F8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(b)</w:t>
      </w:r>
      <w:r>
        <w:tab/>
        <w:t xml:space="preserve">is or has been </w:t>
      </w:r>
      <w:r w:rsidRPr="00D46F8C">
        <w:t xml:space="preserve">a member of a declared organisation for the purposes of the </w:t>
      </w:r>
      <w:r w:rsidRPr="001E6B49">
        <w:rPr>
          <w:b/>
          <w:iCs/>
        </w:rPr>
        <w:t>Criminal Organisations Control Act 2012</w:t>
      </w:r>
      <w:r>
        <w:rPr>
          <w:iCs/>
        </w:rPr>
        <w:t>;</w:t>
      </w:r>
      <w:r w:rsidRPr="00D46F8C">
        <w:t xml:space="preserve"> or</w:t>
      </w:r>
    </w:p>
    <w:p w14:paraId="38AC58AC" w14:textId="77777777" w:rsidR="007675AC" w:rsidRPr="001E6B49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(c)</w:t>
      </w:r>
      <w:r>
        <w:tab/>
      </w:r>
      <w:r w:rsidRPr="00D46F8C">
        <w:t xml:space="preserve">is or has been a declared individual for the purposes of the </w:t>
      </w:r>
      <w:r w:rsidRPr="001E6B49">
        <w:rPr>
          <w:b/>
          <w:iCs/>
        </w:rPr>
        <w:t>Criminal Organisations Control Act 2012</w:t>
      </w:r>
      <w:r>
        <w:t>; or</w:t>
      </w:r>
    </w:p>
    <w:p w14:paraId="46D29A45" w14:textId="77777777" w:rsidR="007675AC" w:rsidRPr="00385B63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(d)</w:t>
      </w:r>
      <w:r>
        <w:tab/>
      </w:r>
      <w:r w:rsidRPr="00D46F8C">
        <w:t>is a member of an organisation identified in a corresponding declaration that has been registered under s</w:t>
      </w:r>
      <w:r>
        <w:t>ection</w:t>
      </w:r>
      <w:r w:rsidRPr="00D46F8C">
        <w:t xml:space="preserve"> 86 of the </w:t>
      </w:r>
      <w:r w:rsidRPr="00385B63">
        <w:rPr>
          <w:b/>
          <w:iCs/>
        </w:rPr>
        <w:t>Criminal Organisations Control Act 2012</w:t>
      </w:r>
      <w:r>
        <w:t>; or</w:t>
      </w:r>
    </w:p>
    <w:p w14:paraId="18753677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  <w:rPr>
          <w:i/>
          <w:iCs/>
        </w:rPr>
      </w:pPr>
      <w:r>
        <w:tab/>
      </w:r>
      <w:r w:rsidRPr="001E6B49">
        <w:t>(e)</w:t>
      </w:r>
      <w:r>
        <w:tab/>
      </w:r>
      <w:r w:rsidRPr="00D46F8C">
        <w:t>has been named in a corresponding declaration that has been registered under s</w:t>
      </w:r>
      <w:r>
        <w:t>ection</w:t>
      </w:r>
      <w:r w:rsidRPr="00D46F8C">
        <w:t xml:space="preserve"> 86 of the </w:t>
      </w:r>
      <w:r w:rsidRPr="00AA170F">
        <w:rPr>
          <w:b/>
          <w:iCs/>
        </w:rPr>
        <w:t>Criminal Organisations Control Act 2012</w:t>
      </w:r>
      <w:r w:rsidRPr="00D46F8C">
        <w:rPr>
          <w:i/>
          <w:iCs/>
        </w:rPr>
        <w:t>.</w:t>
      </w:r>
    </w:p>
    <w:p w14:paraId="63B72E32" w14:textId="77777777" w:rsidR="007675AC" w:rsidRDefault="007675AC" w:rsidP="007675AC">
      <w:pPr>
        <w:pStyle w:val="AmendPenalty1"/>
        <w:rPr>
          <w:rFonts w:eastAsiaTheme="minorHAnsi"/>
        </w:rPr>
      </w:pPr>
      <w:r w:rsidRPr="003574C4">
        <w:rPr>
          <w:rFonts w:eastAsiaTheme="minorHAnsi"/>
        </w:rPr>
        <w:t>Penalty:</w:t>
      </w:r>
      <w:r>
        <w:rPr>
          <w:rFonts w:eastAsiaTheme="minorHAnsi"/>
        </w:rPr>
        <w:tab/>
        <w:t>240</w:t>
      </w:r>
      <w:r w:rsidRPr="003574C4">
        <w:rPr>
          <w:rFonts w:eastAsiaTheme="minorHAnsi"/>
        </w:rPr>
        <w:t xml:space="preserve"> penalty units</w:t>
      </w:r>
      <w:r>
        <w:rPr>
          <w:rFonts w:eastAsiaTheme="minorHAnsi"/>
        </w:rPr>
        <w:t xml:space="preserve"> or 2 years imprisonment or both.</w:t>
      </w:r>
    </w:p>
    <w:p w14:paraId="0574327F" w14:textId="77777777" w:rsidR="007675AC" w:rsidRPr="00A17049" w:rsidRDefault="007675AC" w:rsidP="007675AC">
      <w:pPr>
        <w:pStyle w:val="AmendHeading1"/>
        <w:tabs>
          <w:tab w:val="right" w:pos="1701"/>
        </w:tabs>
        <w:ind w:left="1871" w:hanging="1871"/>
      </w:pPr>
      <w:r>
        <w:tab/>
      </w:r>
      <w:r w:rsidRPr="003014B3">
        <w:t>(2)</w:t>
      </w:r>
      <w:r>
        <w:tab/>
      </w:r>
      <w:r w:rsidRPr="00A17049">
        <w:t xml:space="preserve">The disqualifying offences </w:t>
      </w:r>
      <w:r>
        <w:t>referred to in subsection (1) are the following—</w:t>
      </w:r>
    </w:p>
    <w:p w14:paraId="55C1EF0D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3014B3">
        <w:t>(a)</w:t>
      </w:r>
      <w:r>
        <w:tab/>
      </w:r>
      <w:r w:rsidRPr="00A17049">
        <w:t xml:space="preserve">an offence </w:t>
      </w:r>
      <w:r>
        <w:t>against</w:t>
      </w:r>
      <w:r w:rsidRPr="00A17049">
        <w:t xml:space="preserve"> </w:t>
      </w:r>
      <w:r>
        <w:t xml:space="preserve">Divisions 1, 2 or 2A </w:t>
      </w:r>
      <w:r w:rsidRPr="00A17049">
        <w:t>that is punishable by 2 years imprisonment</w:t>
      </w:r>
      <w:r>
        <w:t xml:space="preserve"> </w:t>
      </w:r>
      <w:r w:rsidRPr="00A17049">
        <w:t xml:space="preserve">or </w:t>
      </w:r>
      <w:proofErr w:type="gramStart"/>
      <w:r w:rsidRPr="00A17049">
        <w:t>more;</w:t>
      </w:r>
      <w:proofErr w:type="gramEnd"/>
      <w:r>
        <w:t xml:space="preserve"> </w:t>
      </w:r>
    </w:p>
    <w:p w14:paraId="0BFCB96A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636B">
        <w:t>(b)</w:t>
      </w:r>
      <w:r>
        <w:tab/>
        <w:t xml:space="preserve">an offence against the </w:t>
      </w:r>
      <w:r w:rsidRPr="0031636B">
        <w:rPr>
          <w:b/>
        </w:rPr>
        <w:t>Firearms Act 1996</w:t>
      </w:r>
      <w:r>
        <w:t xml:space="preserve"> </w:t>
      </w:r>
      <w:r w:rsidRPr="00A17049">
        <w:t>that is punishable by 4 years imprisonment</w:t>
      </w:r>
      <w:r>
        <w:t xml:space="preserve"> </w:t>
      </w:r>
      <w:r w:rsidRPr="00A17049">
        <w:t xml:space="preserve">or </w:t>
      </w:r>
      <w:proofErr w:type="gramStart"/>
      <w:r w:rsidRPr="00A17049">
        <w:t>more;</w:t>
      </w:r>
      <w:proofErr w:type="gramEnd"/>
      <w:r>
        <w:t xml:space="preserve"> </w:t>
      </w:r>
    </w:p>
    <w:p w14:paraId="7961DC5D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636B">
        <w:t>(c)</w:t>
      </w:r>
      <w:r>
        <w:tab/>
        <w:t xml:space="preserve">an offence against Part V of the </w:t>
      </w:r>
      <w:r w:rsidRPr="0031636B">
        <w:rPr>
          <w:b/>
        </w:rPr>
        <w:t>Drugs, Poisons and Controlled Substances Act 1981</w:t>
      </w:r>
      <w:r>
        <w:t xml:space="preserve"> that is punishable by 2 years imprisonment or </w:t>
      </w:r>
      <w:proofErr w:type="gramStart"/>
      <w:r>
        <w:t>more;</w:t>
      </w:r>
      <w:proofErr w:type="gramEnd"/>
    </w:p>
    <w:p w14:paraId="3A4FD937" w14:textId="77777777" w:rsidR="007675AC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65FFE">
        <w:t>(d)</w:t>
      </w:r>
      <w:r>
        <w:tab/>
        <w:t>attempting or conspiring to commit, or being an accessory after the fact to, an offence specified in paragraph (a), (b) or (c</w:t>
      </w:r>
      <w:proofErr w:type="gramStart"/>
      <w:r>
        <w:t>);</w:t>
      </w:r>
      <w:proofErr w:type="gramEnd"/>
      <w:r>
        <w:t xml:space="preserve"> </w:t>
      </w:r>
    </w:p>
    <w:p w14:paraId="244CEF85" w14:textId="77777777" w:rsidR="007675AC" w:rsidRPr="00AC627F" w:rsidRDefault="007675AC" w:rsidP="007675A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6B49">
        <w:t>(e)</w:t>
      </w:r>
      <w:r>
        <w:tab/>
        <w:t>an offence equivalent to an offence specified in paragraph (a), (b), (c) or (d) that was committed in another state or a territory or in New Zealand.".'.</w:t>
      </w:r>
    </w:p>
    <w:p w14:paraId="368D814E" w14:textId="77777777" w:rsidR="008416AE" w:rsidRDefault="008416AE" w:rsidP="008416AE"/>
    <w:sectPr w:rsidR="008416AE" w:rsidSect="002D0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D362" w14:textId="77777777" w:rsidR="007675AC" w:rsidRDefault="007675AC">
      <w:r>
        <w:separator/>
      </w:r>
    </w:p>
  </w:endnote>
  <w:endnote w:type="continuationSeparator" w:id="0">
    <w:p w14:paraId="68AD4884" w14:textId="77777777" w:rsidR="007675AC" w:rsidRDefault="0076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7B92" w14:textId="77777777" w:rsidR="0038690A" w:rsidRDefault="0038690A" w:rsidP="002D0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43C7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04F3" w14:textId="30E90880" w:rsidR="002D0833" w:rsidRDefault="002D0833" w:rsidP="003274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B83A1F" w14:textId="45276AA2" w:rsidR="007675AC" w:rsidRPr="002D0833" w:rsidRDefault="002D0833" w:rsidP="002D0833">
    <w:pPr>
      <w:pStyle w:val="Footer"/>
      <w:rPr>
        <w:sz w:val="18"/>
      </w:rPr>
    </w:pPr>
    <w:r w:rsidRPr="002D083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477" w14:textId="77777777" w:rsidR="007675AC" w:rsidRDefault="00767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B8B1" w14:textId="77777777" w:rsidR="007675AC" w:rsidRDefault="007675AC">
      <w:r>
        <w:separator/>
      </w:r>
    </w:p>
  </w:footnote>
  <w:footnote w:type="continuationSeparator" w:id="0">
    <w:p w14:paraId="4127250D" w14:textId="77777777" w:rsidR="007675AC" w:rsidRDefault="0076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D080" w14:textId="77777777" w:rsidR="007675AC" w:rsidRDefault="00767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2D5" w14:textId="4422F29F" w:rsidR="007675AC" w:rsidRPr="002D0833" w:rsidRDefault="002D0833" w:rsidP="002D0833">
    <w:pPr>
      <w:pStyle w:val="Header"/>
      <w:jc w:val="right"/>
    </w:pPr>
    <w:r w:rsidRPr="002D0833">
      <w:t>SG26C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D501" w14:textId="2DA2C262" w:rsidR="0038690A" w:rsidRPr="002D0833" w:rsidRDefault="002D0833" w:rsidP="002D0833">
    <w:pPr>
      <w:pStyle w:val="Header"/>
      <w:jc w:val="right"/>
    </w:pPr>
    <w:r w:rsidRPr="002D0833">
      <w:t>SG26C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SG26C - Derryn Hinchs Justice (Mr GRIMLEY) House Print"/>
    <w:docVar w:name="VersionNo" w:val="2"/>
    <w:docVar w:name="vFileName" w:val="22295 - SG26C - Derryn Hinch's Justice (Mr GRIMLEY) House Print"/>
    <w:docVar w:name="vFinalisePrevVer" w:val="True"/>
    <w:docVar w:name="vGovNonGov" w:val="4"/>
    <w:docVar w:name="vHouseType" w:val="2"/>
    <w:docVar w:name="vILDNum" w:val="22295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2295 - SG26C - Derryn Hinch's Justice (Mr GRIMLEY) House Print"/>
    <w:docVar w:name="vPrevMinisterID" w:val="299"/>
    <w:docVar w:name="vPrnOnSepLine" w:val="False"/>
    <w:docVar w:name="vSeqNum" w:val="SG26C"/>
    <w:docVar w:name="vSession" w:val="1"/>
    <w:docVar w:name="vTRIMFileName" w:val="22295 - SG26C - Derryn Hinchs Justice (Mr GRIMLEY) House Print"/>
    <w:docVar w:name="vTRIMRecordNumber" w:val="D22/1996[v3]"/>
    <w:docVar w:name="vTxtAfterIndex" w:val="-1"/>
    <w:docVar w:name="vTxtBefore" w:val="New Clause to be proposed in Committee by"/>
    <w:docVar w:name="vTxtBeforeIndex" w:val="-1"/>
    <w:docVar w:name="vVersionDate" w:val="8/2/2022"/>
    <w:docVar w:name="vYear" w:val="2022"/>
  </w:docVars>
  <w:rsids>
    <w:rsidRoot w:val="007675AC"/>
    <w:rsid w:val="00003CB4"/>
    <w:rsid w:val="00006198"/>
    <w:rsid w:val="00011608"/>
    <w:rsid w:val="00017203"/>
    <w:rsid w:val="000177EB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2BDB"/>
    <w:rsid w:val="001A334A"/>
    <w:rsid w:val="001A5E3F"/>
    <w:rsid w:val="001B47AF"/>
    <w:rsid w:val="001C0931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0D7A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08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5AC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9780A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931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2B4D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3AEC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9691B6"/>
  <w15:docId w15:val="{813CC09F-56A8-4DAB-867F-488FECEA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83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D083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D08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D083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D083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D083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D083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D08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D08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D083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D0833"/>
    <w:pPr>
      <w:ind w:left="1871"/>
    </w:pPr>
  </w:style>
  <w:style w:type="paragraph" w:customStyle="1" w:styleId="Normal-Draft">
    <w:name w:val="Normal - Draft"/>
    <w:rsid w:val="002D08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D0833"/>
    <w:pPr>
      <w:ind w:left="2381"/>
    </w:pPr>
  </w:style>
  <w:style w:type="paragraph" w:customStyle="1" w:styleId="AmendBody3">
    <w:name w:val="Amend. Body 3"/>
    <w:basedOn w:val="Normal-Draft"/>
    <w:next w:val="Normal"/>
    <w:rsid w:val="002D0833"/>
    <w:pPr>
      <w:ind w:left="2892"/>
    </w:pPr>
  </w:style>
  <w:style w:type="paragraph" w:customStyle="1" w:styleId="AmendBody4">
    <w:name w:val="Amend. Body 4"/>
    <w:basedOn w:val="Normal-Draft"/>
    <w:next w:val="Normal"/>
    <w:rsid w:val="002D0833"/>
    <w:pPr>
      <w:ind w:left="3402"/>
    </w:pPr>
  </w:style>
  <w:style w:type="paragraph" w:styleId="Header">
    <w:name w:val="header"/>
    <w:basedOn w:val="Normal"/>
    <w:rsid w:val="002D08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083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D083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D083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D083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D083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D083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D083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D083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D083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D0833"/>
    <w:pPr>
      <w:suppressLineNumbers w:val="0"/>
    </w:pPr>
  </w:style>
  <w:style w:type="paragraph" w:customStyle="1" w:styleId="BodyParagraph">
    <w:name w:val="Body Paragraph"/>
    <w:next w:val="Normal"/>
    <w:rsid w:val="002D083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D083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D083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D08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D08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D08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D083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D083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D0833"/>
    <w:rPr>
      <w:caps w:val="0"/>
    </w:rPr>
  </w:style>
  <w:style w:type="paragraph" w:customStyle="1" w:styleId="Normal-Schedule">
    <w:name w:val="Normal - Schedule"/>
    <w:rsid w:val="002D083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D083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D083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D083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D08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D083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D0833"/>
  </w:style>
  <w:style w:type="paragraph" w:customStyle="1" w:styleId="Penalty">
    <w:name w:val="Penalty"/>
    <w:next w:val="Normal"/>
    <w:rsid w:val="002D083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D083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D083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D083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D083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D083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D083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D083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D083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D083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D083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D083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D083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D0833"/>
    <w:pPr>
      <w:suppressLineNumbers w:val="0"/>
    </w:pPr>
  </w:style>
  <w:style w:type="paragraph" w:customStyle="1" w:styleId="AutoNumber">
    <w:name w:val="Auto Number"/>
    <w:rsid w:val="002D083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D083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D0833"/>
    <w:rPr>
      <w:vertAlign w:val="superscript"/>
    </w:rPr>
  </w:style>
  <w:style w:type="paragraph" w:styleId="EndnoteText">
    <w:name w:val="endnote text"/>
    <w:basedOn w:val="Normal"/>
    <w:semiHidden/>
    <w:rsid w:val="002D083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D083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D083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D083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D083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D0833"/>
    <w:pPr>
      <w:spacing w:after="120"/>
      <w:jc w:val="center"/>
    </w:pPr>
  </w:style>
  <w:style w:type="paragraph" w:styleId="MacroText">
    <w:name w:val="macro"/>
    <w:semiHidden/>
    <w:rsid w:val="002D08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D08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D08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D08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D08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D08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D083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D08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D08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D08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D08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D083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D083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D083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D08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D08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D083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D0833"/>
    <w:pPr>
      <w:suppressLineNumbers w:val="0"/>
    </w:pPr>
  </w:style>
  <w:style w:type="paragraph" w:customStyle="1" w:styleId="DraftHeading3">
    <w:name w:val="Draft Heading 3"/>
    <w:basedOn w:val="Normal"/>
    <w:next w:val="Normal"/>
    <w:rsid w:val="002D0833"/>
    <w:pPr>
      <w:suppressLineNumbers w:val="0"/>
    </w:pPr>
  </w:style>
  <w:style w:type="paragraph" w:customStyle="1" w:styleId="DraftHeading4">
    <w:name w:val="Draft Heading 4"/>
    <w:basedOn w:val="Normal"/>
    <w:next w:val="Normal"/>
    <w:rsid w:val="002D0833"/>
    <w:pPr>
      <w:suppressLineNumbers w:val="0"/>
    </w:pPr>
  </w:style>
  <w:style w:type="paragraph" w:customStyle="1" w:styleId="DraftHeading5">
    <w:name w:val="Draft Heading 5"/>
    <w:basedOn w:val="Normal"/>
    <w:next w:val="Normal"/>
    <w:rsid w:val="002D083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D083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D083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D083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D083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D083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D08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D08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D08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D08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D08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D083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D083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D08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D08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D08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D083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D083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D083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D08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D08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D08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D083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D083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D083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D083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D083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D083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D083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D083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D083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D083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Michelle Jennings</dc:creator>
  <cp:keywords>Formats, House Amendments</cp:keywords>
  <dc:description>28/08/2020 (PROD)</dc:description>
  <cp:lastModifiedBy>Matthew Newington</cp:lastModifiedBy>
  <cp:revision>2</cp:revision>
  <cp:lastPrinted>2022-02-07T22:03:00Z</cp:lastPrinted>
  <dcterms:created xsi:type="dcterms:W3CDTF">2022-02-07T22:09:00Z</dcterms:created>
  <dcterms:modified xsi:type="dcterms:W3CDTF">2022-02-07T22:09:00Z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442074</vt:i4>
  </property>
  <property fmtid="{D5CDD505-2E9C-101B-9397-08002B2CF9AE}" pid="3" name="DocSubFolderNumber">
    <vt:lpwstr>S20/3595</vt:lpwstr>
  </property>
</Properties>
</file>