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66E8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566E8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FIREARMS AND OTHER ACTS AMENDMENT BILL 2021</w:t>
      </w:r>
    </w:p>
    <w:p w:rsidR="00712B9B" w:rsidRDefault="00566E85" w:rsidP="00566E8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  <w:bookmarkStart w:id="3" w:name="_GoBack"/>
      <w:bookmarkEnd w:id="3"/>
    </w:p>
    <w:p w:rsidR="00712B9B" w:rsidRDefault="00566E8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2"/>
      <w:r>
        <w:rPr>
          <w:u w:val="single"/>
        </w:rPr>
        <w:t>(</w:t>
      </w:r>
      <w:r w:rsidR="00FD2AA7">
        <w:rPr>
          <w:u w:val="single"/>
        </w:rPr>
        <w:t>New Clause</w:t>
      </w:r>
      <w:r>
        <w:rPr>
          <w:u w:val="single"/>
        </w:rPr>
        <w:t xml:space="preserve"> to be pr</w:t>
      </w:r>
      <w:r w:rsidR="00281E22">
        <w:rPr>
          <w:u w:val="single"/>
        </w:rPr>
        <w:t>oposed in Committee by Mr QUILTY</w:t>
      </w:r>
      <w:r>
        <w:rPr>
          <w:u w:val="single"/>
        </w:rPr>
        <w:t>)</w:t>
      </w:r>
    </w:p>
    <w:p w:rsidR="00FD2AA7" w:rsidRDefault="00FD2AA7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18128C" w:rsidRDefault="0018128C" w:rsidP="0018128C">
      <w:pPr>
        <w:tabs>
          <w:tab w:val="left" w:pos="3912"/>
          <w:tab w:val="left" w:pos="4423"/>
        </w:tabs>
        <w:jc w:val="center"/>
      </w:pPr>
      <w:bookmarkStart w:id="5" w:name="_Hlk84254146"/>
      <w:bookmarkEnd w:id="4"/>
      <w:r>
        <w:t>NEW CLAUSE</w:t>
      </w:r>
    </w:p>
    <w:p w:rsidR="0018128C" w:rsidRDefault="0018128C" w:rsidP="0018128C">
      <w:pPr>
        <w:pStyle w:val="ListParagraph"/>
        <w:numPr>
          <w:ilvl w:val="0"/>
          <w:numId w:val="22"/>
        </w:numPr>
        <w:textAlignment w:val="auto"/>
      </w:pPr>
      <w:r>
        <w:t xml:space="preserve">Insert the following New Clause before clause 3— </w:t>
      </w:r>
    </w:p>
    <w:p w:rsidR="0018128C" w:rsidRDefault="0018128C" w:rsidP="0018128C">
      <w:pPr>
        <w:pStyle w:val="AmendHeading1"/>
        <w:tabs>
          <w:tab w:val="right" w:pos="1701"/>
        </w:tabs>
        <w:ind w:left="1871" w:hanging="1871"/>
      </w:pPr>
      <w:r>
        <w:tab/>
        <w:t>'</w:t>
      </w:r>
      <w:r>
        <w:rPr>
          <w:b/>
        </w:rPr>
        <w:t>3AA</w:t>
      </w:r>
      <w:r>
        <w:rPr>
          <w:b/>
        </w:rPr>
        <w:tab/>
        <w:t xml:space="preserve">Definitions </w:t>
      </w:r>
    </w:p>
    <w:p w:rsidR="008416AE" w:rsidRDefault="0018128C" w:rsidP="00304A5F">
      <w:pPr>
        <w:pStyle w:val="AmendHeading1"/>
        <w:ind w:left="1871"/>
      </w:pPr>
      <w:r>
        <w:t xml:space="preserve">In section 3(1) of the </w:t>
      </w:r>
      <w:r>
        <w:rPr>
          <w:b/>
        </w:rPr>
        <w:t>Control of Weapons Act 1990</w:t>
      </w:r>
      <w:r>
        <w:t xml:space="preserve">, in the definition of </w:t>
      </w:r>
      <w:r>
        <w:rPr>
          <w:b/>
          <w:i/>
        </w:rPr>
        <w:t>imitation firearm</w:t>
      </w:r>
      <w:r>
        <w:t xml:space="preserve">, for "a device" </w:t>
      </w:r>
      <w:r>
        <w:rPr>
          <w:b/>
        </w:rPr>
        <w:t>substitute</w:t>
      </w:r>
      <w:r>
        <w:t xml:space="preserve"> "a device (other than an airsoft marker that is fitted with a bright orange tip or a gel blaster that is fitted with a bright orange tip)".'.</w:t>
      </w:r>
      <w:bookmarkStart w:id="6" w:name="cpStart"/>
      <w:bookmarkEnd w:id="5"/>
      <w:bookmarkEnd w:id="6"/>
    </w:p>
    <w:sectPr w:rsidR="008416AE" w:rsidSect="00566E85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28" w:rsidRDefault="00431228">
      <w:r>
        <w:separator/>
      </w:r>
    </w:p>
  </w:endnote>
  <w:endnote w:type="continuationSeparator" w:id="0">
    <w:p w:rsidR="00431228" w:rsidRDefault="0043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Default="0038690A" w:rsidP="00566E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5" w:rsidRDefault="00566E85" w:rsidP="009523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1228" w:rsidRPr="00566E85" w:rsidRDefault="00566E85" w:rsidP="00566E85">
    <w:pPr>
      <w:pStyle w:val="Footer"/>
      <w:rPr>
        <w:sz w:val="18"/>
      </w:rPr>
    </w:pPr>
    <w:r w:rsidRPr="00566E85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28" w:rsidRDefault="00431228">
      <w:r>
        <w:separator/>
      </w:r>
    </w:p>
  </w:footnote>
  <w:footnote w:type="continuationSeparator" w:id="0">
    <w:p w:rsidR="00431228" w:rsidRDefault="0043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28" w:rsidRPr="00566E85" w:rsidRDefault="00566E85" w:rsidP="00566E85">
    <w:pPr>
      <w:pStyle w:val="Header"/>
      <w:jc w:val="right"/>
    </w:pPr>
    <w:r w:rsidRPr="00566E85">
      <w:t>TQ32C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Pr="00566E85" w:rsidRDefault="00566E85" w:rsidP="00566E85">
    <w:pPr>
      <w:pStyle w:val="Header"/>
      <w:jc w:val="right"/>
    </w:pPr>
    <w:r w:rsidRPr="00566E85">
      <w:t>TQ32C</w:t>
    </w:r>
    <w:r w:rsidR="00D57C5D">
      <w:t xml:space="preserve"> (amended)</w:t>
    </w:r>
    <w:r w:rsidR="00970F9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D853181"/>
    <w:multiLevelType w:val="multilevel"/>
    <w:tmpl w:val="8B4C7DA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A071946"/>
    <w:multiLevelType w:val="multilevel"/>
    <w:tmpl w:val="889651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1FB17D9"/>
    <w:multiLevelType w:val="multilevel"/>
    <w:tmpl w:val="09EAB7C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57B7354"/>
    <w:multiLevelType w:val="multilevel"/>
    <w:tmpl w:val="889651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3A04F4"/>
    <w:multiLevelType w:val="multilevel"/>
    <w:tmpl w:val="09EAB7C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007B7D"/>
    <w:multiLevelType w:val="multilevel"/>
    <w:tmpl w:val="BA98E4E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4FFF306F"/>
    <w:multiLevelType w:val="multilevel"/>
    <w:tmpl w:val="BEE27B52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759C2147"/>
    <w:multiLevelType w:val="multilevel"/>
    <w:tmpl w:val="8B4C7DA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16"/>
  </w:num>
  <w:num w:numId="11">
    <w:abstractNumId w:val="11"/>
  </w:num>
  <w:num w:numId="12">
    <w:abstractNumId w:val="1"/>
  </w:num>
  <w:num w:numId="13">
    <w:abstractNumId w:val="23"/>
  </w:num>
  <w:num w:numId="14">
    <w:abstractNumId w:val="20"/>
  </w:num>
  <w:num w:numId="15">
    <w:abstractNumId w:val="19"/>
  </w:num>
  <w:num w:numId="16">
    <w:abstractNumId w:val="21"/>
  </w:num>
  <w:num w:numId="17">
    <w:abstractNumId w:val="13"/>
  </w:num>
  <w:num w:numId="18">
    <w:abstractNumId w:val="2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7"/>
  </w:num>
  <w:num w:numId="23">
    <w:abstractNumId w:val="14"/>
  </w:num>
  <w:num w:numId="24">
    <w:abstractNumId w:val="10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73"/>
    <w:docVar w:name="vActTitle" w:val="Firearms and Other Acts Amendment Bill 2021"/>
    <w:docVar w:name="vBillNo" w:val="273"/>
    <w:docVar w:name="vBillTitle" w:val="Firearms and Other Acts Amendment Bill 2021"/>
    <w:docVar w:name="vDocumentType" w:val=".HOUSEAMEND"/>
    <w:docVar w:name="vDraftNo" w:val="2"/>
    <w:docVar w:name="vDraftVers" w:val="2"/>
    <w:docVar w:name="vDraftVersion" w:val="22289 - TQ32C - Liberal Democrats (Mr QUILTY) Second House Print"/>
    <w:docVar w:name="VersionNo" w:val="2"/>
    <w:docVar w:name="vFileName" w:val="591273LDTQC.H"/>
    <w:docVar w:name="vFileVersion" w:val="C"/>
    <w:docVar w:name="vFinalisePrevVer" w:val="True"/>
    <w:docVar w:name="vGovNonGov" w:val="8"/>
    <w:docVar w:name="vHouseType" w:val="0"/>
    <w:docVar w:name="vILDNum" w:val="22289"/>
    <w:docVar w:name="vIsBrandNewVersion" w:val="No"/>
    <w:docVar w:name="vIsNewDocument" w:val="False"/>
    <w:docVar w:name="vLegCommission" w:val="0"/>
    <w:docVar w:name="vMinisterID" w:val="313"/>
    <w:docVar w:name="vMinisterName" w:val="Quilty, Tim, Mr"/>
    <w:docVar w:name="vMinisterNameIndex" w:val="85"/>
    <w:docVar w:name="vParliament" w:val="59"/>
    <w:docVar w:name="vPartyID" w:val="11"/>
    <w:docVar w:name="vPartyName" w:val="Liberal Democrats"/>
    <w:docVar w:name="vPrevDraftNo" w:val="2"/>
    <w:docVar w:name="vPrevDraftVers" w:val="2"/>
    <w:docVar w:name="vPrevFileName" w:val="591273LDTQC.H"/>
    <w:docVar w:name="vPrevMinisterID" w:val="313"/>
    <w:docVar w:name="vPrnOnSepLine" w:val="False"/>
    <w:docVar w:name="vSavedToLocal" w:val="No"/>
    <w:docVar w:name="vSeqNum" w:val="TQ32C"/>
    <w:docVar w:name="vSession" w:val="1"/>
    <w:docVar w:name="vTRIMFileName" w:val="22289 - TQ32C - Liberal Democrats (Mr QUILTY) Second House Print"/>
    <w:docVar w:name="vTRIMRecordNumber" w:val="D21/25033[v3]"/>
    <w:docVar w:name="vTxtAfterIndex" w:val="-1"/>
    <w:docVar w:name="vTxtBefore" w:val="Amendments and New Clauses to be proposed in Committee by"/>
    <w:docVar w:name="vTxtBeforeIndex" w:val="6"/>
    <w:docVar w:name="vVersionDate" w:val="13/10/2021"/>
    <w:docVar w:name="vYear" w:val="2021"/>
  </w:docVars>
  <w:rsids>
    <w:rsidRoot w:val="0043122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128C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1E22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4A5F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1A13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1228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1FB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591F"/>
    <w:rsid w:val="00556952"/>
    <w:rsid w:val="00560D7C"/>
    <w:rsid w:val="00561A95"/>
    <w:rsid w:val="00564EC1"/>
    <w:rsid w:val="00566060"/>
    <w:rsid w:val="00566531"/>
    <w:rsid w:val="00566E85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0F08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2DE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0F9F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57C5D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2AA7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E3BF554"/>
  <w15:docId w15:val="{027EE542-EB57-4D7A-84EA-5D8BC4E9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8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66E8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66E8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66E8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66E8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66E8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66E8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66E8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66E8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66E8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66E85"/>
    <w:pPr>
      <w:ind w:left="1871"/>
    </w:pPr>
  </w:style>
  <w:style w:type="paragraph" w:customStyle="1" w:styleId="Normal-Draft">
    <w:name w:val="Normal - Draft"/>
    <w:rsid w:val="00566E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66E85"/>
    <w:pPr>
      <w:ind w:left="2381"/>
    </w:pPr>
  </w:style>
  <w:style w:type="paragraph" w:customStyle="1" w:styleId="AmendBody3">
    <w:name w:val="Amend. Body 3"/>
    <w:basedOn w:val="Normal-Draft"/>
    <w:next w:val="Normal"/>
    <w:rsid w:val="00566E85"/>
    <w:pPr>
      <w:ind w:left="2892"/>
    </w:pPr>
  </w:style>
  <w:style w:type="paragraph" w:customStyle="1" w:styleId="AmendBody4">
    <w:name w:val="Amend. Body 4"/>
    <w:basedOn w:val="Normal-Draft"/>
    <w:next w:val="Normal"/>
    <w:rsid w:val="00566E85"/>
    <w:pPr>
      <w:ind w:left="3402"/>
    </w:pPr>
  </w:style>
  <w:style w:type="paragraph" w:styleId="Header">
    <w:name w:val="header"/>
    <w:basedOn w:val="Normal"/>
    <w:rsid w:val="00566E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6E8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66E8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66E8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66E8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66E8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66E8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66E8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66E8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66E8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66E85"/>
    <w:pPr>
      <w:suppressLineNumbers w:val="0"/>
    </w:pPr>
  </w:style>
  <w:style w:type="paragraph" w:customStyle="1" w:styleId="BodyParagraph">
    <w:name w:val="Body Paragraph"/>
    <w:next w:val="Normal"/>
    <w:rsid w:val="00566E8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66E8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66E8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66E8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66E8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66E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66E8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66E8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66E85"/>
    <w:rPr>
      <w:caps w:val="0"/>
    </w:rPr>
  </w:style>
  <w:style w:type="paragraph" w:customStyle="1" w:styleId="Normal-Schedule">
    <w:name w:val="Normal - Schedule"/>
    <w:rsid w:val="00566E8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66E8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66E8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66E8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66E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66E8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66E85"/>
  </w:style>
  <w:style w:type="paragraph" w:customStyle="1" w:styleId="Penalty">
    <w:name w:val="Penalty"/>
    <w:next w:val="Normal"/>
    <w:rsid w:val="00566E8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66E8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66E8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66E8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66E8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66E8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66E8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66E8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66E8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66E8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66E8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66E8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66E8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66E85"/>
    <w:pPr>
      <w:suppressLineNumbers w:val="0"/>
    </w:pPr>
  </w:style>
  <w:style w:type="paragraph" w:customStyle="1" w:styleId="AutoNumber">
    <w:name w:val="Auto Number"/>
    <w:rsid w:val="00566E8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66E8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66E85"/>
    <w:rPr>
      <w:vertAlign w:val="superscript"/>
    </w:rPr>
  </w:style>
  <w:style w:type="paragraph" w:styleId="EndnoteText">
    <w:name w:val="endnote text"/>
    <w:basedOn w:val="Normal"/>
    <w:semiHidden/>
    <w:rsid w:val="00566E8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66E8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66E8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66E8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66E8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66E85"/>
    <w:pPr>
      <w:spacing w:after="120"/>
      <w:jc w:val="center"/>
    </w:pPr>
  </w:style>
  <w:style w:type="paragraph" w:styleId="MacroText">
    <w:name w:val="macro"/>
    <w:semiHidden/>
    <w:rsid w:val="00566E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66E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66E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66E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66E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66E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66E8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66E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66E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66E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66E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66E8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66E8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66E8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66E8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66E8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66E8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66E85"/>
    <w:pPr>
      <w:suppressLineNumbers w:val="0"/>
    </w:pPr>
  </w:style>
  <w:style w:type="paragraph" w:customStyle="1" w:styleId="DraftHeading3">
    <w:name w:val="Draft Heading 3"/>
    <w:basedOn w:val="Normal"/>
    <w:next w:val="Normal"/>
    <w:rsid w:val="00566E85"/>
    <w:pPr>
      <w:suppressLineNumbers w:val="0"/>
    </w:pPr>
  </w:style>
  <w:style w:type="paragraph" w:customStyle="1" w:styleId="DraftHeading4">
    <w:name w:val="Draft Heading 4"/>
    <w:basedOn w:val="Normal"/>
    <w:next w:val="Normal"/>
    <w:rsid w:val="00566E85"/>
    <w:pPr>
      <w:suppressLineNumbers w:val="0"/>
    </w:pPr>
  </w:style>
  <w:style w:type="paragraph" w:customStyle="1" w:styleId="DraftHeading5">
    <w:name w:val="Draft Heading 5"/>
    <w:basedOn w:val="Normal"/>
    <w:next w:val="Normal"/>
    <w:rsid w:val="00566E8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66E8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66E8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66E8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66E8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66E8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66E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66E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66E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66E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66E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66E8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66E8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66E8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66E8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66E8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66E8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66E8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66E8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66E8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66E8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66E8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66E8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66E8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66E8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66E8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66E8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66E8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66E8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66E8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66E8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66E8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SnglAmendmentChar">
    <w:name w:val="SnglAmendment Char"/>
    <w:basedOn w:val="DefaultParagraphFont"/>
    <w:link w:val="SnglAmendment"/>
    <w:locked/>
    <w:rsid w:val="0018128C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18128C"/>
    <w:pPr>
      <w:spacing w:before="240"/>
      <w:ind w:left="850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FD2AA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2A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7</TotalTime>
  <Pages>1</Pages>
  <Words>79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and Other Acts Amendment Bill 2021</vt:lpstr>
    </vt:vector>
  </TitlesOfParts>
  <Manager>Information Systems</Manager>
  <Company>OCPC-VIC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and Other Acts Amendment Bill 2021</dc:title>
  <dc:subject>OCPC Word Template</dc:subject>
  <dc:creator>Siobhan Rawlin</dc:creator>
  <cp:keywords>Formats, House Amendments</cp:keywords>
  <dc:description>28/08/2020 (PROD)</dc:description>
  <cp:lastModifiedBy>Juliana Duan</cp:lastModifiedBy>
  <cp:revision>5</cp:revision>
  <cp:lastPrinted>2021-10-14T00:30:00Z</cp:lastPrinted>
  <dcterms:created xsi:type="dcterms:W3CDTF">2021-10-13T01:38:00Z</dcterms:created>
  <dcterms:modified xsi:type="dcterms:W3CDTF">2021-10-14T00:33:00Z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441993</vt:i4>
  </property>
  <property fmtid="{D5CDD505-2E9C-101B-9397-08002B2CF9AE}" pid="3" name="DocSubFolderNumber">
    <vt:lpwstr>S20/3528</vt:lpwstr>
  </property>
</Properties>
</file>