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D3416" w:rsidP="00E15C87">
      <w:pPr>
        <w:tabs>
          <w:tab w:val="clear" w:pos="720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D341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AND OTHER ACTS AMENDMENT BILL 2021</w:t>
      </w:r>
    </w:p>
    <w:p w:rsidR="00712B9B" w:rsidRPr="00956955" w:rsidRDefault="002D3416" w:rsidP="002D341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  <w:sz w:val="4"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2D341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proposed in Committee by Mr QUILTY)</w:t>
      </w:r>
    </w:p>
    <w:bookmarkEnd w:id="3"/>
    <w:p w:rsidR="00956955" w:rsidRPr="00956955" w:rsidRDefault="00956955" w:rsidP="00956955">
      <w:pPr>
        <w:pStyle w:val="ListParagraph"/>
        <w:tabs>
          <w:tab w:val="left" w:pos="3912"/>
          <w:tab w:val="left" w:pos="4423"/>
        </w:tabs>
        <w:ind w:left="0"/>
        <w:jc w:val="center"/>
        <w:rPr>
          <w:sz w:val="2"/>
        </w:rPr>
      </w:pPr>
    </w:p>
    <w:p w:rsidR="00712B9B" w:rsidRDefault="00E15C87" w:rsidP="00956955">
      <w:pPr>
        <w:pStyle w:val="ListParagraph"/>
        <w:tabs>
          <w:tab w:val="left" w:pos="3912"/>
          <w:tab w:val="left" w:pos="4423"/>
        </w:tabs>
        <w:ind w:left="0"/>
        <w:jc w:val="center"/>
      </w:pPr>
      <w:r>
        <w:t>NEW CLAUSE</w:t>
      </w:r>
    </w:p>
    <w:p w:rsidR="00E15C87" w:rsidRDefault="00E15C87" w:rsidP="00E15C87">
      <w:pPr>
        <w:pStyle w:val="ListParagraph"/>
        <w:numPr>
          <w:ilvl w:val="0"/>
          <w:numId w:val="22"/>
        </w:numPr>
        <w:tabs>
          <w:tab w:val="left" w:pos="3912"/>
          <w:tab w:val="left" w:pos="4423"/>
        </w:tabs>
      </w:pPr>
      <w:r>
        <w:t>Insert the following New Clause to follow clause 22—</w:t>
      </w:r>
    </w:p>
    <w:p w:rsidR="00E15C87" w:rsidRDefault="00E15C87" w:rsidP="00E15C87">
      <w:pPr>
        <w:pStyle w:val="AmendHeading1"/>
        <w:tabs>
          <w:tab w:val="right" w:pos="1701"/>
        </w:tabs>
        <w:ind w:left="1871" w:hanging="1871"/>
      </w:pPr>
      <w:r>
        <w:tab/>
      </w:r>
      <w:r w:rsidRPr="00E15C87">
        <w:t>'</w:t>
      </w:r>
      <w:r w:rsidR="00F11F6F" w:rsidRPr="00F11F6F">
        <w:rPr>
          <w:b/>
        </w:rPr>
        <w:t>22</w:t>
      </w:r>
      <w:r w:rsidRPr="00F11F6F">
        <w:rPr>
          <w:b/>
        </w:rPr>
        <w:t>A</w:t>
      </w:r>
      <w:r w:rsidRPr="00F11F6F">
        <w:rPr>
          <w:b/>
        </w:rPr>
        <w:tab/>
      </w:r>
      <w:r w:rsidRPr="006B0B0B">
        <w:rPr>
          <w:b/>
        </w:rPr>
        <w:t>New section 112</w:t>
      </w:r>
      <w:r w:rsidR="00E63E30">
        <w:rPr>
          <w:b/>
        </w:rPr>
        <w:t>KA</w:t>
      </w:r>
      <w:r w:rsidRPr="006B0B0B">
        <w:rPr>
          <w:b/>
        </w:rPr>
        <w:t xml:space="preserve"> inserted</w:t>
      </w:r>
    </w:p>
    <w:p w:rsidR="00E15C87" w:rsidRDefault="00E15C87" w:rsidP="00E63E30">
      <w:pPr>
        <w:pStyle w:val="AmendHeading1"/>
        <w:ind w:left="1871"/>
      </w:pPr>
      <w:r>
        <w:t>After section 112</w:t>
      </w:r>
      <w:r w:rsidR="00E63E30">
        <w:t>K</w:t>
      </w:r>
      <w:r>
        <w:t xml:space="preserve"> of the </w:t>
      </w:r>
      <w:r w:rsidRPr="006B0B0B">
        <w:rPr>
          <w:b/>
        </w:rPr>
        <w:t>Firearms Act 1996 insert</w:t>
      </w:r>
      <w:r>
        <w:t>—</w:t>
      </w:r>
    </w:p>
    <w:p w:rsidR="00E15C87" w:rsidRDefault="00E63E30" w:rsidP="00E63E3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E15C87" w:rsidRPr="00E63E30">
        <w:t>"</w:t>
      </w:r>
      <w:r w:rsidR="00E15C87" w:rsidRPr="00E63E30">
        <w:rPr>
          <w:b/>
        </w:rPr>
        <w:t>112</w:t>
      </w:r>
      <w:r>
        <w:rPr>
          <w:b/>
        </w:rPr>
        <w:t>K</w:t>
      </w:r>
      <w:r w:rsidR="00E15C87" w:rsidRPr="00E63E30">
        <w:rPr>
          <w:b/>
        </w:rPr>
        <w:t>A</w:t>
      </w:r>
      <w:r w:rsidR="00E15C87" w:rsidRPr="00E63E30">
        <w:rPr>
          <w:b/>
        </w:rPr>
        <w:tab/>
        <w:t xml:space="preserve">Exemption from order </w:t>
      </w:r>
    </w:p>
    <w:p w:rsidR="00E15C87" w:rsidRDefault="00FC2071" w:rsidP="00FC207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B0B0B" w:rsidRPr="00FC2071">
        <w:t>(1)</w:t>
      </w:r>
      <w:r w:rsidR="006B0B0B">
        <w:tab/>
      </w:r>
      <w:r w:rsidR="00E15C87">
        <w:t>The Chief Commissioner may</w:t>
      </w:r>
      <w:r w:rsidR="00BA5C68">
        <w:t>, if the Chief Commissioner thinks fit,</w:t>
      </w:r>
      <w:r w:rsidR="00E15C87">
        <w:t xml:space="preserve"> </w:t>
      </w:r>
      <w:r w:rsidR="006B0B0B">
        <w:t>exempt</w:t>
      </w:r>
      <w:r w:rsidR="00E15C87">
        <w:t xml:space="preserve"> </w:t>
      </w:r>
      <w:r w:rsidR="00F469B4">
        <w:t>an individual</w:t>
      </w:r>
      <w:r w:rsidR="006B0B0B">
        <w:t xml:space="preserve"> to whom a firearm prohibition order applies</w:t>
      </w:r>
      <w:r w:rsidR="00E15C87">
        <w:t xml:space="preserve"> from</w:t>
      </w:r>
      <w:r w:rsidR="0063579A">
        <w:t xml:space="preserve"> </w:t>
      </w:r>
      <w:r w:rsidR="00F11F6F">
        <w:t xml:space="preserve">the operation of </w:t>
      </w:r>
      <w:r w:rsidR="00A960A1">
        <w:t>a provision of Division 2 or 5 of this Part.</w:t>
      </w:r>
      <w:r w:rsidR="00F11F6F">
        <w:t xml:space="preserve"> </w:t>
      </w:r>
      <w:r w:rsidR="00BA5C68">
        <w:t xml:space="preserve"> </w:t>
      </w:r>
    </w:p>
    <w:p w:rsidR="006B0B0B" w:rsidRPr="006B0B0B" w:rsidRDefault="006B0B0B" w:rsidP="006B0B0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B0B0B">
        <w:t>(2)</w:t>
      </w:r>
      <w:r w:rsidRPr="006B0B0B">
        <w:tab/>
      </w:r>
      <w:r>
        <w:t>An exemption</w:t>
      </w:r>
      <w:r w:rsidR="00BA5C68">
        <w:t xml:space="preserve"> under this section</w:t>
      </w:r>
      <w:r>
        <w:t xml:space="preserve"> is subject to any conditions specified in the exemption.".'</w:t>
      </w:r>
      <w:r w:rsidR="00F11F6F">
        <w:t xml:space="preserve">. </w:t>
      </w:r>
    </w:p>
    <w:p w:rsidR="008416AE" w:rsidRDefault="008416AE" w:rsidP="008416AE">
      <w:bookmarkStart w:id="4" w:name="cpStart"/>
      <w:bookmarkStart w:id="5" w:name="_GoBack"/>
      <w:bookmarkEnd w:id="4"/>
      <w:bookmarkEnd w:id="5"/>
    </w:p>
    <w:sectPr w:rsidR="008416AE" w:rsidSect="002D3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21" w:rsidRDefault="00857A21">
      <w:r>
        <w:separator/>
      </w:r>
    </w:p>
  </w:endnote>
  <w:endnote w:type="continuationSeparator" w:id="0">
    <w:p w:rsidR="00857A21" w:rsidRDefault="0085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2D3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16" w:rsidRDefault="002D3416" w:rsidP="00264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0028F" w:rsidRPr="002D3416" w:rsidRDefault="002D3416" w:rsidP="002D3416">
    <w:pPr>
      <w:pStyle w:val="Footer"/>
      <w:rPr>
        <w:sz w:val="18"/>
      </w:rPr>
    </w:pPr>
    <w:r w:rsidRPr="002D341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16" w:rsidRDefault="002D3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21" w:rsidRDefault="00857A21">
      <w:r>
        <w:separator/>
      </w:r>
    </w:p>
  </w:footnote>
  <w:footnote w:type="continuationSeparator" w:id="0">
    <w:p w:rsidR="00857A21" w:rsidRDefault="0085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16" w:rsidRDefault="002D3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8F" w:rsidRPr="002D3416" w:rsidRDefault="002D3416" w:rsidP="002D3416">
    <w:pPr>
      <w:pStyle w:val="Header"/>
      <w:jc w:val="right"/>
    </w:pPr>
    <w:r w:rsidRPr="002D3416">
      <w:t>TQ29C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2D3416" w:rsidRDefault="002D3416" w:rsidP="002D3416">
    <w:pPr>
      <w:pStyle w:val="Header"/>
      <w:jc w:val="right"/>
    </w:pPr>
    <w:r w:rsidRPr="002D3416">
      <w:t>TQ29C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1D3542"/>
    <w:multiLevelType w:val="multilevel"/>
    <w:tmpl w:val="A4CCA9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F32E1"/>
    <w:multiLevelType w:val="multilevel"/>
    <w:tmpl w:val="7090AF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CF737C1"/>
    <w:multiLevelType w:val="multilevel"/>
    <w:tmpl w:val="7090AF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286509F"/>
    <w:multiLevelType w:val="multilevel"/>
    <w:tmpl w:val="A4CCA9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1"/>
  </w:num>
  <w:num w:numId="19">
    <w:abstractNumId w:val="2"/>
  </w:num>
  <w:num w:numId="20">
    <w:abstractNumId w:val="2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73"/>
    <w:docVar w:name="vActTitle" w:val="Firearms and Other Acts Amendment Bill 2021"/>
    <w:docVar w:name="vBillNo" w:val="273"/>
    <w:docVar w:name="vBillTitle" w:val="Firearms and Other Acts Amendment Bill 2021"/>
    <w:docVar w:name="vDocumentType" w:val=".HOUSEAMEND"/>
    <w:docVar w:name="vDraftNo" w:val="1"/>
    <w:docVar w:name="vDraftVers" w:val="2"/>
    <w:docVar w:name="vDraftVersion" w:val="22289 - TQ29C - Liberal Democrats (Mr QUILTY) First House Print"/>
    <w:docVar w:name="VersionNo" w:val="2"/>
    <w:docVar w:name="vFileName" w:val="22289 - TQ29C - Liberal Democrats (Mr QUILTY) First House Print"/>
    <w:docVar w:name="vFinalisePrevVer" w:val="True"/>
    <w:docVar w:name="vGovNonGov" w:val="8"/>
    <w:docVar w:name="vHouseType" w:val="2"/>
    <w:docVar w:name="vILDNum" w:val="22289"/>
    <w:docVar w:name="vIsBrandNewVersion" w:val="Yes"/>
    <w:docVar w:name="vIsNewDocument" w:val="False"/>
    <w:docVar w:name="vLegCommission" w:val="0"/>
    <w:docVar w:name="vMinisterID" w:val="313"/>
    <w:docVar w:name="vMinisterName" w:val="Quilty, Tim, Mr"/>
    <w:docVar w:name="vMinisterNameIndex" w:val="85"/>
    <w:docVar w:name="vParliament" w:val="59"/>
    <w:docVar w:name="vPartyID" w:val="11"/>
    <w:docVar w:name="vPartyName" w:val="Liberal Democrats"/>
    <w:docVar w:name="vPrevDraftNo" w:val="1"/>
    <w:docVar w:name="vPrevDraftVers" w:val="2"/>
    <w:docVar w:name="vPrevFileName" w:val="22289 - TQ29C - Liberal Democrats (Mr QUILTY) First House Print"/>
    <w:docVar w:name="vPrevMinisterID" w:val="313"/>
    <w:docVar w:name="vPrnOnSepLine" w:val="False"/>
    <w:docVar w:name="vSavedToLocal" w:val="No"/>
    <w:docVar w:name="vSeqNum" w:val="TQ29C"/>
    <w:docVar w:name="vSession" w:val="1"/>
    <w:docVar w:name="vTRIMFileName" w:val="22289 - TQ29C - Liberal Democrats (Mr QUILTY) First House Print"/>
    <w:docVar w:name="vTRIMRecordNumber" w:val="D21/23941[v3]"/>
    <w:docVar w:name="vTxtAfterIndex" w:val="-1"/>
    <w:docVar w:name="vTxtBefore" w:val="Amendments and New Clauses to be proposed in Committee by"/>
    <w:docVar w:name="vTxtBeforeIndex" w:val="6"/>
    <w:docVar w:name="vVersionDate" w:val="12/10/2021"/>
    <w:docVar w:name="vYear" w:val="2021"/>
  </w:docVars>
  <w:rsids>
    <w:rsidRoot w:val="00E0028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35BB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638D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533E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3416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2CE2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0A"/>
    <w:rsid w:val="00503E5C"/>
    <w:rsid w:val="00503FEB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79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0B0B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05CC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A21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69F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6955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60A1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527D"/>
    <w:rsid w:val="00B238BC"/>
    <w:rsid w:val="00B23903"/>
    <w:rsid w:val="00B26EA0"/>
    <w:rsid w:val="00B31B9D"/>
    <w:rsid w:val="00B36100"/>
    <w:rsid w:val="00B3684B"/>
    <w:rsid w:val="00B4055C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0B8"/>
    <w:rsid w:val="00B97BA9"/>
    <w:rsid w:val="00BA1F6F"/>
    <w:rsid w:val="00BA5C68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7E87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407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28F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5C87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3E30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6B82"/>
    <w:rsid w:val="00F002CB"/>
    <w:rsid w:val="00F04226"/>
    <w:rsid w:val="00F049CE"/>
    <w:rsid w:val="00F04D7E"/>
    <w:rsid w:val="00F04F9E"/>
    <w:rsid w:val="00F05092"/>
    <w:rsid w:val="00F065FB"/>
    <w:rsid w:val="00F07394"/>
    <w:rsid w:val="00F11F6F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69B4"/>
    <w:rsid w:val="00F478DF"/>
    <w:rsid w:val="00F50A9D"/>
    <w:rsid w:val="00F60068"/>
    <w:rsid w:val="00F6247D"/>
    <w:rsid w:val="00F6373A"/>
    <w:rsid w:val="00F67ED4"/>
    <w:rsid w:val="00F70162"/>
    <w:rsid w:val="00F70206"/>
    <w:rsid w:val="00F7244B"/>
    <w:rsid w:val="00F74540"/>
    <w:rsid w:val="00F7676E"/>
    <w:rsid w:val="00F86B0D"/>
    <w:rsid w:val="00F872B7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2071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12CAA5C"/>
  <w15:docId w15:val="{30AA0E40-BEE0-4EE2-97BF-DAEBEBD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D34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D34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D34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D34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D34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D34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D34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D34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D34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D3416"/>
    <w:pPr>
      <w:ind w:left="1871"/>
    </w:pPr>
  </w:style>
  <w:style w:type="paragraph" w:customStyle="1" w:styleId="Normal-Draft">
    <w:name w:val="Normal - Draft"/>
    <w:rsid w:val="002D34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D3416"/>
    <w:pPr>
      <w:ind w:left="2381"/>
    </w:pPr>
  </w:style>
  <w:style w:type="paragraph" w:customStyle="1" w:styleId="AmendBody3">
    <w:name w:val="Amend. Body 3"/>
    <w:basedOn w:val="Normal-Draft"/>
    <w:next w:val="Normal"/>
    <w:rsid w:val="002D3416"/>
    <w:pPr>
      <w:ind w:left="2892"/>
    </w:pPr>
  </w:style>
  <w:style w:type="paragraph" w:customStyle="1" w:styleId="AmendBody4">
    <w:name w:val="Amend. Body 4"/>
    <w:basedOn w:val="Normal-Draft"/>
    <w:next w:val="Normal"/>
    <w:rsid w:val="002D3416"/>
    <w:pPr>
      <w:ind w:left="3402"/>
    </w:pPr>
  </w:style>
  <w:style w:type="paragraph" w:styleId="Header">
    <w:name w:val="header"/>
    <w:basedOn w:val="Normal"/>
    <w:rsid w:val="002D34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34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D34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D34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D34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D34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D34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D34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D34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D34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D3416"/>
    <w:pPr>
      <w:suppressLineNumbers w:val="0"/>
    </w:pPr>
  </w:style>
  <w:style w:type="paragraph" w:customStyle="1" w:styleId="BodyParagraph">
    <w:name w:val="Body Paragraph"/>
    <w:next w:val="Normal"/>
    <w:rsid w:val="002D34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D34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D34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D34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D34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D34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D34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D34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D3416"/>
    <w:rPr>
      <w:caps w:val="0"/>
    </w:rPr>
  </w:style>
  <w:style w:type="paragraph" w:customStyle="1" w:styleId="Normal-Schedule">
    <w:name w:val="Normal - Schedule"/>
    <w:rsid w:val="002D34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D34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D34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D34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D34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D34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D3416"/>
  </w:style>
  <w:style w:type="paragraph" w:customStyle="1" w:styleId="Penalty">
    <w:name w:val="Penalty"/>
    <w:next w:val="Normal"/>
    <w:rsid w:val="002D34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D34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D34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D34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D34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D34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D34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D34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D34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D34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D34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D34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D34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D3416"/>
    <w:pPr>
      <w:suppressLineNumbers w:val="0"/>
    </w:pPr>
  </w:style>
  <w:style w:type="paragraph" w:customStyle="1" w:styleId="AutoNumber">
    <w:name w:val="Auto Number"/>
    <w:rsid w:val="002D34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D34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D3416"/>
    <w:rPr>
      <w:vertAlign w:val="superscript"/>
    </w:rPr>
  </w:style>
  <w:style w:type="paragraph" w:styleId="EndnoteText">
    <w:name w:val="endnote text"/>
    <w:basedOn w:val="Normal"/>
    <w:semiHidden/>
    <w:rsid w:val="002D34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D34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D34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D34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D34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D3416"/>
    <w:pPr>
      <w:spacing w:after="120"/>
      <w:jc w:val="center"/>
    </w:pPr>
  </w:style>
  <w:style w:type="paragraph" w:styleId="MacroText">
    <w:name w:val="macro"/>
    <w:semiHidden/>
    <w:rsid w:val="002D34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D34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D34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D34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D34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D34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D34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D34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D34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D34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D34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D34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D34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D34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D34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D34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D34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D34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2D34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2D34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2D34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D34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D34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D34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D34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D34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D34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D34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D34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D34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D34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D34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D34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D34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D34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D34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D34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D34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D34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D34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D34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D34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D34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D34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D34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D34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D34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D34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D34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D34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D341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D341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99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and Other Acts Amendment Bill 2021</vt:lpstr>
    </vt:vector>
  </TitlesOfParts>
  <Manager>Information Systems</Manager>
  <Company>OCPC-VIC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and Other Acts Amendment Bill 2021</dc:title>
  <dc:subject>OCPC Word Template</dc:subject>
  <dc:creator>Siobhan Rawlin</dc:creator>
  <cp:keywords>Formats, House Amendments</cp:keywords>
  <dc:description>28/08/2020 (PROD)</dc:description>
  <cp:lastModifiedBy>Juliana Duan</cp:lastModifiedBy>
  <cp:revision>2</cp:revision>
  <cp:lastPrinted>2000-09-15T02:11:00Z</cp:lastPrinted>
  <dcterms:created xsi:type="dcterms:W3CDTF">2021-10-12T05:34:00Z</dcterms:created>
  <dcterms:modified xsi:type="dcterms:W3CDTF">2021-10-12T05:34:00Z</dcterms:modified>
  <cp:category>Drafting</cp:category>
</cp:coreProperties>
</file>