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AE3F" w14:textId="77777777" w:rsidR="00712B9B" w:rsidRDefault="003860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14:paraId="6E7B612E" w14:textId="313D46F3" w:rsidR="00712B9B" w:rsidRDefault="002E711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 w:rsidRPr="002E7113">
        <w:rPr>
          <w:b/>
          <w:caps/>
        </w:rPr>
        <w:t>Terrorism (Community Protection) Amendment Bill 2021</w:t>
      </w:r>
    </w:p>
    <w:p w14:paraId="0E4C07B1" w14:textId="77777777" w:rsidR="00712B9B" w:rsidRPr="003860B6" w:rsidRDefault="003860B6" w:rsidP="003860B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14:paraId="15CFCD06" w14:textId="42C4580B" w:rsidR="00712B9B" w:rsidRDefault="003860B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of the Legislative Council</w:t>
      </w:r>
      <w:r w:rsidR="002E7113">
        <w:rPr>
          <w:u w:val="single"/>
        </w:rPr>
        <w:t xml:space="preserve"> </w:t>
      </w:r>
      <w:r>
        <w:rPr>
          <w:u w:val="single"/>
        </w:rPr>
        <w:t>—</w:t>
      </w:r>
      <w:r w:rsidR="002E7113">
        <w:rPr>
          <w:u w:val="single"/>
        </w:rPr>
        <w:t xml:space="preserve"> </w:t>
      </w:r>
      <w:r>
        <w:rPr>
          <w:u w:val="single"/>
        </w:rPr>
        <w:t xml:space="preserve">Amendment to be moved by Mr </w:t>
      </w:r>
      <w:r w:rsidR="002E7113">
        <w:rPr>
          <w:u w:val="single"/>
        </w:rPr>
        <w:t>Smith, Kew</w:t>
      </w:r>
      <w:r>
        <w:rPr>
          <w:u w:val="single"/>
        </w:rPr>
        <w:t>)</w:t>
      </w:r>
      <w:bookmarkEnd w:id="4"/>
    </w:p>
    <w:p w14:paraId="5FF909BD" w14:textId="77777777" w:rsidR="004336B1" w:rsidRDefault="004336B1">
      <w:pPr>
        <w:tabs>
          <w:tab w:val="left" w:pos="3912"/>
          <w:tab w:val="left" w:pos="4423"/>
        </w:tabs>
        <w:jc w:val="center"/>
        <w:rPr>
          <w:u w:val="single"/>
        </w:rPr>
      </w:pPr>
    </w:p>
    <w:p w14:paraId="6FF77817" w14:textId="4DD78E98" w:rsidR="008416AE" w:rsidRDefault="004336B1" w:rsidP="004336B1">
      <w:pPr>
        <w:pStyle w:val="AmendHeading1"/>
        <w:tabs>
          <w:tab w:val="right" w:pos="1701"/>
        </w:tabs>
        <w:ind w:left="1871" w:hanging="1871"/>
      </w:pPr>
      <w:bookmarkStart w:id="5" w:name="cpStart"/>
      <w:bookmarkEnd w:id="5"/>
      <w:r>
        <w:tab/>
      </w:r>
      <w:r w:rsidRPr="004336B1">
        <w:t xml:space="preserve">Amendment No </w:t>
      </w:r>
      <w:r w:rsidR="002E7113">
        <w:t>4</w:t>
      </w:r>
      <w:r w:rsidR="00621E38">
        <w:t>:</w:t>
      </w:r>
    </w:p>
    <w:p w14:paraId="2590ABD7" w14:textId="5B255F9B" w:rsidR="003B6C06" w:rsidRDefault="003B6C06" w:rsidP="003B6C06">
      <w:pPr>
        <w:tabs>
          <w:tab w:val="clear" w:pos="720"/>
        </w:tabs>
        <w:ind w:left="567" w:hanging="567"/>
        <w:rPr>
          <w:lang w:val="en-US"/>
        </w:rPr>
      </w:pPr>
      <w:r>
        <w:rPr>
          <w:lang w:val="en-US"/>
        </w:rPr>
        <w:tab/>
        <w:t xml:space="preserve">In proposed New Clause 30D after </w:t>
      </w:r>
      <w:r>
        <w:t>"</w:t>
      </w:r>
      <w:r>
        <w:rPr>
          <w:lang w:val="en-US"/>
        </w:rPr>
        <w:t>27 October 2022.</w:t>
      </w:r>
      <w:r>
        <w:t>"</w:t>
      </w:r>
      <w:r>
        <w:rPr>
          <w:lang w:val="en-US"/>
        </w:rPr>
        <w:t xml:space="preserve"> insert — </w:t>
      </w:r>
    </w:p>
    <w:p w14:paraId="7BB470DB" w14:textId="65E9BED7" w:rsidR="003B6C06" w:rsidRDefault="003B6C06" w:rsidP="003B6C06">
      <w:pPr>
        <w:tabs>
          <w:tab w:val="clear" w:pos="720"/>
          <w:tab w:val="left" w:pos="426"/>
        </w:tabs>
        <w:ind w:left="567" w:hanging="567"/>
        <w:rPr>
          <w:b/>
          <w:bCs/>
          <w:lang w:val="en-US"/>
        </w:rPr>
      </w:pPr>
      <w:r>
        <w:rPr>
          <w:lang w:val="en-US"/>
        </w:rPr>
        <w:tab/>
      </w:r>
      <w:r w:rsidRPr="003B6C06">
        <w:t>"</w:t>
      </w:r>
      <w:r>
        <w:rPr>
          <w:b/>
          <w:bCs/>
          <w:lang w:val="en-US"/>
        </w:rPr>
        <w:t>101A</w:t>
      </w:r>
      <w:r w:rsidRPr="003B6C06">
        <w:rPr>
          <w:b/>
          <w:bCs/>
          <w:lang w:val="en-US"/>
        </w:rPr>
        <w:t xml:space="preserve"> Review by Scrutiny of Acts and Regulations Committee</w:t>
      </w:r>
    </w:p>
    <w:p w14:paraId="44441D8D" w14:textId="4F9DE1EE" w:rsidR="003B6C06" w:rsidRPr="003B6C06" w:rsidRDefault="003B6C06" w:rsidP="003B6C06">
      <w:pPr>
        <w:ind w:left="567" w:hanging="567"/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>The Scrutiny of Acts and Regulations Committee</w:t>
      </w:r>
      <w:r w:rsidRPr="003B6C06">
        <w:rPr>
          <w:lang w:val="en-US"/>
        </w:rPr>
        <w:t xml:space="preserve"> must report to both Houses of Parliament on the operation of the amendments to the </w:t>
      </w:r>
      <w:r>
        <w:rPr>
          <w:b/>
          <w:bCs/>
          <w:lang w:val="en-US"/>
        </w:rPr>
        <w:t>Juries Act 2000</w:t>
      </w:r>
      <w:r w:rsidRPr="003B6C06">
        <w:rPr>
          <w:lang w:val="en-US"/>
        </w:rPr>
        <w:t xml:space="preserve"> made by the </w:t>
      </w:r>
      <w:r w:rsidRPr="00FD02FE">
        <w:rPr>
          <w:b/>
          <w:lang w:val="en-US"/>
        </w:rPr>
        <w:t>Terrorism (Community Protection) Amendment Act 2021</w:t>
      </w:r>
      <w:r w:rsidRPr="003B6C06">
        <w:rPr>
          <w:lang w:val="en-US"/>
        </w:rPr>
        <w:t xml:space="preserve"> by </w:t>
      </w:r>
      <w:r>
        <w:rPr>
          <w:lang w:val="en-US"/>
        </w:rPr>
        <w:t>16 November 2021.</w:t>
      </w:r>
      <w:r>
        <w:rPr>
          <w:lang w:val="en-US"/>
        </w:rPr>
        <w:tab/>
      </w:r>
      <w:r>
        <w:rPr>
          <w:lang w:val="en-US"/>
        </w:rPr>
        <w:tab/>
      </w:r>
      <w:r>
        <w:t>"</w:t>
      </w:r>
    </w:p>
    <w:p w14:paraId="28FAAD6F" w14:textId="16FE7305" w:rsidR="004336B1" w:rsidRPr="002855C4" w:rsidRDefault="004336B1" w:rsidP="00645449">
      <w:pPr>
        <w:pStyle w:val="ManualNumber"/>
        <w:ind w:left="0" w:firstLine="0"/>
      </w:pPr>
    </w:p>
    <w:sectPr w:rsidR="004336B1" w:rsidRPr="002855C4" w:rsidSect="00322CDB">
      <w:footerReference w:type="even" r:id="rId7"/>
      <w:footerReference w:type="default" r:id="rId8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4EF29" w14:textId="77777777" w:rsidR="00622256" w:rsidRDefault="00622256">
      <w:r>
        <w:separator/>
      </w:r>
    </w:p>
  </w:endnote>
  <w:endnote w:type="continuationSeparator" w:id="0">
    <w:p w14:paraId="551BECED" w14:textId="77777777" w:rsidR="00622256" w:rsidRDefault="0062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C5189" w14:textId="77777777" w:rsidR="00B35D01" w:rsidRDefault="00834AEE" w:rsidP="004336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D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50CD7D" w14:textId="77777777" w:rsidR="00B35D01" w:rsidRDefault="00B35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3BCFF" w14:textId="77777777" w:rsidR="00B35D01" w:rsidRDefault="00834AEE" w:rsidP="00B35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D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D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46719C" w14:textId="77777777" w:rsidR="00B35D01" w:rsidRDefault="00B3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A56A1" w14:textId="77777777" w:rsidR="00622256" w:rsidRDefault="00622256">
      <w:r>
        <w:separator/>
      </w:r>
    </w:p>
  </w:footnote>
  <w:footnote w:type="continuationSeparator" w:id="0">
    <w:p w14:paraId="1696958C" w14:textId="77777777" w:rsidR="00622256" w:rsidRDefault="0062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B75524"/>
    <w:multiLevelType w:val="singleLevel"/>
    <w:tmpl w:val="7960B6AA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14C22B7"/>
    <w:multiLevelType w:val="hybridMultilevel"/>
    <w:tmpl w:val="EA961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E2727A"/>
    <w:multiLevelType w:val="singleLevel"/>
    <w:tmpl w:val="790070C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8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20"/>
  </w:num>
  <w:num w:numId="19">
    <w:abstractNumId w:val="15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Dir" w:val="G:\houseamd\parl2013"/>
    <w:docVar w:name="vActno" w:val="322"/>
    <w:docVar w:name="vActTitle" w:val="Transport Legislation Amendment (Foundation Taxi and Hire Car Reforms) Bill 2013"/>
    <w:docVar w:name="vBillNo" w:val="322"/>
    <w:docVar w:name="vBillTitle" w:val="Transport Legislation Amendment (Foundation Taxi and Hire Car Reforms) Bill 2013"/>
    <w:docVar w:name="vDocumentType" w:val=".HOUSEAMEND"/>
    <w:docVar w:name="vDraftNo" w:val="0"/>
    <w:docVar w:name="vDraftVers" w:val="House Print"/>
    <w:docVar w:name="VersionNo" w:val="1"/>
    <w:docVar w:name="vFileName" w:val="Labor (Mr Wynne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7832"/>
    <w:docVar w:name="vIsNewDocument" w:val="False"/>
    <w:docVar w:name="vLegCommission" w:val="0"/>
    <w:docVar w:name="vMinisterName" w:val="Mr Wynne"/>
    <w:docVar w:name="vParliament" w:val="57"/>
    <w:docVar w:name="vPrevFileName" w:val="Labor (Mr Wynne) - House Print Assembly"/>
    <w:docVar w:name="vPrnOnSepLine" w:val="False"/>
    <w:docVar w:name="vSession" w:val="1"/>
    <w:docVar w:name="vTRIMFileName" w:val="Labor (Mr Wynne) - House Print Assembly"/>
    <w:docVar w:name="vTRIMRecordNumber" w:val="D13/14598"/>
    <w:docVar w:name="vTxtAfter" w:val=" "/>
    <w:docVar w:name="vTxtBefore" w:val="Amendments of the Legislative Council - Amendments to be moved by"/>
    <w:docVar w:name="vVersionDate" w:val="25/6/2013"/>
    <w:docVar w:name="vYear" w:val="2013"/>
  </w:docVars>
  <w:rsids>
    <w:rsidRoot w:val="00540F9F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27FDF"/>
    <w:rsid w:val="00130788"/>
    <w:rsid w:val="001A334A"/>
    <w:rsid w:val="001F0A15"/>
    <w:rsid w:val="001F28CF"/>
    <w:rsid w:val="00212D09"/>
    <w:rsid w:val="00234D3A"/>
    <w:rsid w:val="002433B0"/>
    <w:rsid w:val="002475E7"/>
    <w:rsid w:val="00251FE9"/>
    <w:rsid w:val="00262343"/>
    <w:rsid w:val="0029036E"/>
    <w:rsid w:val="0029298E"/>
    <w:rsid w:val="002946E6"/>
    <w:rsid w:val="002B460A"/>
    <w:rsid w:val="002C5958"/>
    <w:rsid w:val="002E7113"/>
    <w:rsid w:val="002F315D"/>
    <w:rsid w:val="00322141"/>
    <w:rsid w:val="00322CDB"/>
    <w:rsid w:val="00333895"/>
    <w:rsid w:val="003723AD"/>
    <w:rsid w:val="00376BA1"/>
    <w:rsid w:val="003860B6"/>
    <w:rsid w:val="00391FF6"/>
    <w:rsid w:val="003B2B35"/>
    <w:rsid w:val="003B61E9"/>
    <w:rsid w:val="003B6C06"/>
    <w:rsid w:val="003C011C"/>
    <w:rsid w:val="003C35F4"/>
    <w:rsid w:val="003C5FD7"/>
    <w:rsid w:val="003D6B67"/>
    <w:rsid w:val="003F5618"/>
    <w:rsid w:val="004336B1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40F9F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5E7128"/>
    <w:rsid w:val="006017F5"/>
    <w:rsid w:val="00621E38"/>
    <w:rsid w:val="00622256"/>
    <w:rsid w:val="0062394C"/>
    <w:rsid w:val="00623CD7"/>
    <w:rsid w:val="00625C49"/>
    <w:rsid w:val="00645449"/>
    <w:rsid w:val="0064678C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34AEE"/>
    <w:rsid w:val="008412A5"/>
    <w:rsid w:val="008413AE"/>
    <w:rsid w:val="008416AE"/>
    <w:rsid w:val="008507D7"/>
    <w:rsid w:val="00862818"/>
    <w:rsid w:val="008726AC"/>
    <w:rsid w:val="008734FF"/>
    <w:rsid w:val="0087697C"/>
    <w:rsid w:val="00877A0F"/>
    <w:rsid w:val="00896DB6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36B10"/>
    <w:rsid w:val="00A501A5"/>
    <w:rsid w:val="00A6585D"/>
    <w:rsid w:val="00A861E7"/>
    <w:rsid w:val="00A876CE"/>
    <w:rsid w:val="00AA608E"/>
    <w:rsid w:val="00AD3407"/>
    <w:rsid w:val="00AD4802"/>
    <w:rsid w:val="00AD6652"/>
    <w:rsid w:val="00B002BF"/>
    <w:rsid w:val="00B01BF5"/>
    <w:rsid w:val="00B01E82"/>
    <w:rsid w:val="00B07F37"/>
    <w:rsid w:val="00B35D01"/>
    <w:rsid w:val="00B36100"/>
    <w:rsid w:val="00B4073D"/>
    <w:rsid w:val="00B712DC"/>
    <w:rsid w:val="00B82305"/>
    <w:rsid w:val="00B8409F"/>
    <w:rsid w:val="00B86421"/>
    <w:rsid w:val="00B868E0"/>
    <w:rsid w:val="00B95D32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738EB"/>
    <w:rsid w:val="00C73E33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  <w:rsid w:val="00FA73D2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791E9F"/>
  <w15:docId w15:val="{024B4A89-A741-4AAB-86E7-E1429EC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60B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860B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860B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860B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860B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860B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860B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860B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860B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860B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860B6"/>
    <w:pPr>
      <w:ind w:left="1871"/>
    </w:pPr>
  </w:style>
  <w:style w:type="paragraph" w:customStyle="1" w:styleId="Normal-Draft">
    <w:name w:val="Normal - Draft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860B6"/>
    <w:pPr>
      <w:ind w:left="2381"/>
    </w:pPr>
  </w:style>
  <w:style w:type="paragraph" w:customStyle="1" w:styleId="AmendBody3">
    <w:name w:val="Amend. Body 3"/>
    <w:basedOn w:val="Normal-Draft"/>
    <w:next w:val="Normal"/>
    <w:rsid w:val="003860B6"/>
    <w:pPr>
      <w:ind w:left="2892"/>
    </w:pPr>
  </w:style>
  <w:style w:type="paragraph" w:customStyle="1" w:styleId="AmendBody4">
    <w:name w:val="Amend. Body 4"/>
    <w:basedOn w:val="Normal-Draft"/>
    <w:next w:val="Normal"/>
    <w:rsid w:val="003860B6"/>
    <w:pPr>
      <w:ind w:left="3402"/>
    </w:pPr>
  </w:style>
  <w:style w:type="paragraph" w:styleId="Header">
    <w:name w:val="header"/>
    <w:basedOn w:val="Normal"/>
    <w:rsid w:val="00386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60B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860B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860B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860B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860B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860B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860B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860B6"/>
    <w:pPr>
      <w:suppressLineNumbers w:val="0"/>
    </w:pPr>
  </w:style>
  <w:style w:type="paragraph" w:customStyle="1" w:styleId="BodyParagraph">
    <w:name w:val="Body Paragraph"/>
    <w:next w:val="Normal"/>
    <w:rsid w:val="003860B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860B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860B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860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860B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860B6"/>
    <w:rPr>
      <w:caps w:val="0"/>
    </w:rPr>
  </w:style>
  <w:style w:type="paragraph" w:customStyle="1" w:styleId="Normal-Schedule">
    <w:name w:val="Normal - Schedule"/>
    <w:rsid w:val="003860B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860B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860B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860B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860B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860B6"/>
  </w:style>
  <w:style w:type="paragraph" w:customStyle="1" w:styleId="Penalty">
    <w:name w:val="Penalty"/>
    <w:next w:val="Normal"/>
    <w:rsid w:val="003860B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860B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860B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860B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860B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860B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860B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860B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860B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860B6"/>
    <w:pPr>
      <w:suppressLineNumbers w:val="0"/>
    </w:pPr>
  </w:style>
  <w:style w:type="paragraph" w:customStyle="1" w:styleId="AutoNumber">
    <w:name w:val="Auto Number"/>
    <w:rsid w:val="003860B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860B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860B6"/>
    <w:rPr>
      <w:vertAlign w:val="superscript"/>
    </w:rPr>
  </w:style>
  <w:style w:type="paragraph" w:styleId="EndnoteText">
    <w:name w:val="endnote text"/>
    <w:basedOn w:val="Normal"/>
    <w:semiHidden/>
    <w:rsid w:val="003860B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860B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860B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860B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860B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860B6"/>
    <w:pPr>
      <w:spacing w:after="120"/>
      <w:jc w:val="center"/>
    </w:pPr>
  </w:style>
  <w:style w:type="paragraph" w:styleId="MacroText">
    <w:name w:val="macro"/>
    <w:semiHidden/>
    <w:rsid w:val="003860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860B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860B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860B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860B6"/>
    <w:pPr>
      <w:suppressLineNumbers w:val="0"/>
    </w:pPr>
  </w:style>
  <w:style w:type="paragraph" w:customStyle="1" w:styleId="DraftHeading3">
    <w:name w:val="Draft Heading 3"/>
    <w:basedOn w:val="Normal"/>
    <w:next w:val="Normal"/>
    <w:rsid w:val="003860B6"/>
    <w:pPr>
      <w:suppressLineNumbers w:val="0"/>
    </w:pPr>
  </w:style>
  <w:style w:type="paragraph" w:customStyle="1" w:styleId="DraftHeading4">
    <w:name w:val="Draft Heading 4"/>
    <w:basedOn w:val="Normal"/>
    <w:next w:val="Normal"/>
    <w:rsid w:val="003860B6"/>
    <w:pPr>
      <w:suppressLineNumbers w:val="0"/>
    </w:pPr>
  </w:style>
  <w:style w:type="paragraph" w:customStyle="1" w:styleId="DraftHeading5">
    <w:name w:val="Draft Heading 5"/>
    <w:basedOn w:val="Normal"/>
    <w:next w:val="Normal"/>
    <w:rsid w:val="003860B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860B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860B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860B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860B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860B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860B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860B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860B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860B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860B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860B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860B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860B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860B6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(Foundation Taxi and Hire Car Reforms) Bill 2013</vt:lpstr>
    </vt:vector>
  </TitlesOfParts>
  <Manager>Information Systems</Manager>
  <Company>OCPC, Victoria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(Foundation Taxi and Hire Car Reforms) Bill 2013</dc:title>
  <dc:subject>OCPC Word Template Development</dc:subject>
  <dc:creator>Varley, Gemma (Mrs.)</dc:creator>
  <cp:keywords>Formats, House Amendments</cp:keywords>
  <dc:description>OCPC-VIC, Word 2000 VBA, Release 2</dc:description>
  <cp:lastModifiedBy>Vaughn Koops</cp:lastModifiedBy>
  <cp:revision>2</cp:revision>
  <cp:lastPrinted>2021-10-28T05:18:00Z</cp:lastPrinted>
  <dcterms:created xsi:type="dcterms:W3CDTF">2021-10-28T05:49:00Z</dcterms:created>
  <dcterms:modified xsi:type="dcterms:W3CDTF">2021-10-28T05:49:00Z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103638</vt:i4>
  </property>
  <property fmtid="{D5CDD505-2E9C-101B-9397-08002B2CF9AE}" pid="3" name="DocSubFolderNumber">
    <vt:lpwstr>S12/11688</vt:lpwstr>
  </property>
  <property fmtid="{D5CDD505-2E9C-101B-9397-08002B2CF9AE}" pid="4" name="MSIP_Label_8a08ad45-dad0-46e6-a1a7-ccd1e28ec645_Enabled">
    <vt:lpwstr>true</vt:lpwstr>
  </property>
  <property fmtid="{D5CDD505-2E9C-101B-9397-08002B2CF9AE}" pid="5" name="MSIP_Label_8a08ad45-dad0-46e6-a1a7-ccd1e28ec645_SetDate">
    <vt:lpwstr>2021-10-28T05:17:45Z</vt:lpwstr>
  </property>
  <property fmtid="{D5CDD505-2E9C-101B-9397-08002B2CF9AE}" pid="6" name="MSIP_Label_8a08ad45-dad0-46e6-a1a7-ccd1e28ec645_Method">
    <vt:lpwstr>Standard</vt:lpwstr>
  </property>
  <property fmtid="{D5CDD505-2E9C-101B-9397-08002B2CF9AE}" pid="7" name="MSIP_Label_8a08ad45-dad0-46e6-a1a7-ccd1e28ec645_Name">
    <vt:lpwstr>Internal</vt:lpwstr>
  </property>
  <property fmtid="{D5CDD505-2E9C-101B-9397-08002B2CF9AE}" pid="8" name="MSIP_Label_8a08ad45-dad0-46e6-a1a7-ccd1e28ec645_SiteId">
    <vt:lpwstr>821af0ec-3140-4137-af0e-6690286fb673</vt:lpwstr>
  </property>
  <property fmtid="{D5CDD505-2E9C-101B-9397-08002B2CF9AE}" pid="9" name="MSIP_Label_8a08ad45-dad0-46e6-a1a7-ccd1e28ec645_ActionId">
    <vt:lpwstr>8eaa778f-04a0-40cc-b794-35a387ea5170</vt:lpwstr>
  </property>
  <property fmtid="{D5CDD505-2E9C-101B-9397-08002B2CF9AE}" pid="10" name="MSIP_Label_8a08ad45-dad0-46e6-a1a7-ccd1e28ec645_ContentBits">
    <vt:lpwstr>0</vt:lpwstr>
  </property>
</Properties>
</file>