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FBA6" w14:textId="50E51F94" w:rsidR="00712B9B" w:rsidRDefault="00B134E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FF2023E" w14:textId="775F4617" w:rsidR="00712B9B" w:rsidRDefault="00B134E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624CF6F0" w14:textId="7E037EF4" w:rsidR="00712B9B" w:rsidRDefault="00B134EE" w:rsidP="00B134E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DAA3D0A" w14:textId="79AAD253" w:rsidR="00712B9B" w:rsidRDefault="00B134E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MEDDICK and Mr BARTON)</w:t>
      </w:r>
    </w:p>
    <w:bookmarkEnd w:id="3"/>
    <w:p w14:paraId="46F47908" w14:textId="77777777" w:rsidR="00712B9B" w:rsidRDefault="00712B9B">
      <w:pPr>
        <w:tabs>
          <w:tab w:val="left" w:pos="3912"/>
          <w:tab w:val="left" w:pos="4423"/>
        </w:tabs>
      </w:pPr>
    </w:p>
    <w:p w14:paraId="2BD3FDED" w14:textId="77777777" w:rsidR="00714CDB" w:rsidRDefault="00714CDB" w:rsidP="003A7BFC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4, after line 4 insert—</w:t>
      </w:r>
    </w:p>
    <w:p w14:paraId="7EC134A7" w14:textId="77777777" w:rsidR="001E3CD8" w:rsidRDefault="00714CDB" w:rsidP="0006227D">
      <w:pPr>
        <w:pStyle w:val="AmendDefinition1"/>
      </w:pPr>
      <w:r w:rsidRPr="00C233FD">
        <w:t>'"</w:t>
      </w:r>
      <w:r w:rsidRPr="0006227D">
        <w:rPr>
          <w:b/>
          <w:i/>
        </w:rPr>
        <w:t>commercial passenger vehicle service</w:t>
      </w:r>
      <w:r>
        <w:t xml:space="preserve"> has the same meaning as in the </w:t>
      </w:r>
      <w:r w:rsidRPr="0006227D">
        <w:rPr>
          <w:b/>
        </w:rPr>
        <w:t xml:space="preserve">Commercial </w:t>
      </w:r>
      <w:r w:rsidR="00C233FD" w:rsidRPr="0006227D">
        <w:rPr>
          <w:b/>
        </w:rPr>
        <w:t>P</w:t>
      </w:r>
      <w:r w:rsidRPr="0006227D">
        <w:rPr>
          <w:b/>
        </w:rPr>
        <w:t xml:space="preserve">assenger </w:t>
      </w:r>
      <w:r w:rsidR="00C233FD" w:rsidRPr="0006227D">
        <w:rPr>
          <w:b/>
        </w:rPr>
        <w:t>V</w:t>
      </w:r>
      <w:r w:rsidRPr="0006227D">
        <w:rPr>
          <w:b/>
        </w:rPr>
        <w:t xml:space="preserve">ehicle </w:t>
      </w:r>
      <w:r w:rsidR="00C233FD" w:rsidRPr="0006227D">
        <w:rPr>
          <w:b/>
        </w:rPr>
        <w:t>S</w:t>
      </w:r>
      <w:r w:rsidRPr="0006227D">
        <w:rPr>
          <w:b/>
        </w:rPr>
        <w:t xml:space="preserve">ervice </w:t>
      </w:r>
      <w:r w:rsidR="00C233FD" w:rsidRPr="0006227D">
        <w:rPr>
          <w:b/>
        </w:rPr>
        <w:t>I</w:t>
      </w:r>
      <w:r w:rsidRPr="0006227D">
        <w:rPr>
          <w:b/>
        </w:rPr>
        <w:t xml:space="preserve">ndustry </w:t>
      </w:r>
      <w:r w:rsidR="00C233FD" w:rsidRPr="0006227D">
        <w:rPr>
          <w:b/>
        </w:rPr>
        <w:t>A</w:t>
      </w:r>
      <w:r w:rsidRPr="0006227D">
        <w:rPr>
          <w:b/>
        </w:rPr>
        <w:t>ct 2017</w:t>
      </w:r>
      <w:r>
        <w:t xml:space="preserve">;'. </w:t>
      </w:r>
    </w:p>
    <w:p w14:paraId="550DD66A" w14:textId="77777777" w:rsidR="001E3CD8" w:rsidRDefault="001E3CD8" w:rsidP="003A7BFC">
      <w:pPr>
        <w:pStyle w:val="ListParagraph"/>
        <w:numPr>
          <w:ilvl w:val="0"/>
          <w:numId w:val="19"/>
        </w:numPr>
      </w:pPr>
      <w:r>
        <w:t>Clause 4, line 5, omit '"</w:t>
      </w:r>
      <w:r w:rsidRPr="001E3CD8">
        <w:rPr>
          <w:b/>
          <w:i/>
        </w:rPr>
        <w:t>family</w:t>
      </w:r>
      <w:r w:rsidRPr="001E3CD8">
        <w:t xml:space="preserve">' </w:t>
      </w:r>
      <w:r>
        <w:t>and insert "</w:t>
      </w:r>
      <w:r w:rsidRPr="001E3CD8">
        <w:rPr>
          <w:b/>
          <w:i/>
        </w:rPr>
        <w:t>family</w:t>
      </w:r>
      <w:r>
        <w:t xml:space="preserve">". </w:t>
      </w:r>
    </w:p>
    <w:p w14:paraId="0EE78225" w14:textId="77777777" w:rsidR="003A7BFC" w:rsidRPr="00A76BAE" w:rsidRDefault="003A7BFC" w:rsidP="003A7BFC">
      <w:pPr>
        <w:pStyle w:val="ListParagraph"/>
        <w:numPr>
          <w:ilvl w:val="0"/>
          <w:numId w:val="19"/>
        </w:numPr>
      </w:pPr>
      <w:r w:rsidRPr="00A76BAE">
        <w:t>Clause 8, page 7, after line 16 insert—</w:t>
      </w:r>
    </w:p>
    <w:p w14:paraId="2BAB40A5" w14:textId="152BF7C0" w:rsidR="00900331" w:rsidRDefault="00407D72" w:rsidP="00900331">
      <w:pPr>
        <w:pStyle w:val="AmendHeading1"/>
        <w:tabs>
          <w:tab w:val="right" w:pos="1701"/>
        </w:tabs>
        <w:ind w:left="1871" w:hanging="1871"/>
      </w:pPr>
      <w:r w:rsidRPr="00A76BAE">
        <w:tab/>
        <w:t>"(cda)</w:t>
      </w:r>
      <w:r w:rsidRPr="00A76BAE">
        <w:tab/>
      </w:r>
      <w:r w:rsidR="00900331">
        <w:t xml:space="preserve">the condition that, </w:t>
      </w:r>
      <w:r w:rsidR="00900331" w:rsidRPr="00A76BAE">
        <w:t xml:space="preserve">if liquor is being delivered on the same day that the order is placed, </w:t>
      </w:r>
      <w:r w:rsidR="00900331">
        <w:t>the licensee must not allow liquor to be delivered by any person who is not—</w:t>
      </w:r>
    </w:p>
    <w:p w14:paraId="63DBB7FB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7F2E014E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6E807EBB" w14:textId="12DD5915" w:rsidR="00714CDB" w:rsidRPr="00A76BAE" w:rsidRDefault="00900331" w:rsidP="00900331">
      <w:pPr>
        <w:pStyle w:val="AmendHeading1"/>
        <w:tabs>
          <w:tab w:val="right" w:pos="1701"/>
        </w:tabs>
        <w:ind w:left="1871" w:hanging="1871"/>
      </w:pPr>
      <w:r>
        <w:tab/>
      </w:r>
      <w:r w:rsidRPr="00900331">
        <w:t>(cdb)</w:t>
      </w:r>
      <w:r>
        <w:tab/>
      </w:r>
      <w:r w:rsidR="00714CDB" w:rsidRPr="00A76BAE">
        <w:t>the condition that</w:t>
      </w:r>
      <w:r w:rsidR="009F1233" w:rsidRPr="00A76BAE">
        <w:t xml:space="preserve">, if liquor is being delivered on the same day that the order is placed, </w:t>
      </w:r>
      <w:r w:rsidR="00714CDB" w:rsidRPr="00A76BAE">
        <w:t>the licensee must not allow liquor to be delivered</w:t>
      </w:r>
      <w:r w:rsidR="009F1233" w:rsidRPr="00A76BAE">
        <w:t xml:space="preserve"> </w:t>
      </w:r>
      <w:r w:rsidR="00714CDB" w:rsidRPr="00A76BAE">
        <w:t>by—</w:t>
      </w:r>
    </w:p>
    <w:p w14:paraId="528AC3AB" w14:textId="4C7984C2" w:rsidR="00714CDB" w:rsidRPr="00A76BAE" w:rsidRDefault="00714CDB" w:rsidP="00714CDB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9F1233" w:rsidRPr="00A76BAE">
        <w:t>i</w:t>
      </w:r>
      <w:r w:rsidRPr="00A76BAE">
        <w:t>)</w:t>
      </w:r>
      <w:r w:rsidRPr="00A76BAE">
        <w:tab/>
        <w:t xml:space="preserve">a food delivery service provider or an employee or </w:t>
      </w:r>
      <w:r w:rsidR="00387480" w:rsidRPr="00A76BAE">
        <w:t xml:space="preserve">a </w:t>
      </w:r>
      <w:r w:rsidRPr="00A76BAE">
        <w:t xml:space="preserve">person acting on behalf of a food delivery service provider; </w:t>
      </w:r>
      <w:r w:rsidR="001E3CD8" w:rsidRPr="00A76BAE">
        <w:t>or</w:t>
      </w:r>
    </w:p>
    <w:p w14:paraId="30815B27" w14:textId="2BD65313" w:rsidR="00714CDB" w:rsidRPr="00A76BAE" w:rsidRDefault="00714CDB" w:rsidP="00714CDB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9F1233" w:rsidRPr="00A76BAE">
        <w:t>ii</w:t>
      </w:r>
      <w:r w:rsidRPr="00A76BAE">
        <w:t>)</w:t>
      </w:r>
      <w:r w:rsidRPr="00A76BAE">
        <w:tab/>
      </w:r>
      <w:r w:rsidR="001E3CD8" w:rsidRPr="00A76BAE">
        <w:t xml:space="preserve">use of </w:t>
      </w:r>
      <w:r w:rsidRPr="00A76BAE">
        <w:t>a commercial passenger vehicle service</w:t>
      </w:r>
      <w:r w:rsidR="001E3CD8" w:rsidRPr="00A76BAE">
        <w:t>; and</w:t>
      </w:r>
    </w:p>
    <w:p w14:paraId="6D92AD73" w14:textId="1D29765A" w:rsidR="00BC5D63" w:rsidRPr="00A76BAE" w:rsidRDefault="00714CDB" w:rsidP="00714CDB">
      <w:pPr>
        <w:pStyle w:val="AmendHeading1"/>
        <w:tabs>
          <w:tab w:val="right" w:pos="1701"/>
        </w:tabs>
        <w:ind w:left="1871" w:hanging="1871"/>
      </w:pPr>
      <w:r w:rsidRPr="00A76BAE">
        <w:tab/>
        <w:t>(cd</w:t>
      </w:r>
      <w:r w:rsidR="00900331">
        <w:t>c</w:t>
      </w:r>
      <w:r w:rsidRPr="00A76BAE">
        <w:t>)</w:t>
      </w:r>
      <w:r w:rsidRPr="00A76BAE">
        <w:tab/>
        <w:t>the condition that</w:t>
      </w:r>
      <w:r w:rsidR="009F1233" w:rsidRPr="00A76BAE">
        <w:t>, if liquor is being delivered on the same day that the order is placed,</w:t>
      </w:r>
      <w:r w:rsidRPr="00A76BAE">
        <w:t xml:space="preserve"> the licensee must not approach </w:t>
      </w:r>
      <w:r w:rsidR="001E3CD8" w:rsidRPr="00A76BAE">
        <w:t xml:space="preserve">or engage, whether formally or by inducement, </w:t>
      </w:r>
      <w:r w:rsidRPr="00A76BAE">
        <w:t>a food delivery service provider</w:t>
      </w:r>
      <w:r w:rsidR="001E3CD8" w:rsidRPr="00A76BAE">
        <w:t xml:space="preserve"> or a commercial passenger vehicle service to deliver liquor</w:t>
      </w:r>
      <w:r w:rsidR="00387480" w:rsidRPr="00A76BAE">
        <w:t>; and</w:t>
      </w:r>
      <w:r w:rsidR="001E3CD8" w:rsidRPr="00A76BAE">
        <w:t xml:space="preserve">". </w:t>
      </w:r>
    </w:p>
    <w:p w14:paraId="2F14FD27" w14:textId="77777777" w:rsidR="00BC5D63" w:rsidRPr="00A76BAE" w:rsidRDefault="00BC5D63" w:rsidP="003A7BF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76BAE">
        <w:rPr>
          <w:color w:val="000000" w:themeColor="text1"/>
        </w:rPr>
        <w:t>Clause 10, page 9, after line 11 insert—</w:t>
      </w:r>
    </w:p>
    <w:p w14:paraId="65A5BAD7" w14:textId="704651AF" w:rsidR="00900331" w:rsidRDefault="00BC5D63" w:rsidP="00900331">
      <w:pPr>
        <w:pStyle w:val="AmendHeading1"/>
        <w:tabs>
          <w:tab w:val="right" w:pos="1701"/>
        </w:tabs>
        <w:ind w:left="1871" w:hanging="1871"/>
      </w:pPr>
      <w:r w:rsidRPr="00A76BAE">
        <w:tab/>
        <w:t>"</w:t>
      </w:r>
      <w:r w:rsidR="00900331" w:rsidRPr="00BC5D63">
        <w:t>(</w:t>
      </w:r>
      <w:r w:rsidR="00900331">
        <w:t>dda</w:t>
      </w:r>
      <w:r w:rsidR="00900331" w:rsidRPr="00BC5D63">
        <w:t>)</w:t>
      </w:r>
      <w:r w:rsidR="00900331">
        <w:tab/>
        <w:t>the condition that any liquor supplied with a delivery adult meal on the same day that the order is placed must not be delivered by any person who is not—</w:t>
      </w:r>
    </w:p>
    <w:p w14:paraId="21FDB33B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1CD1B235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785C358D" w14:textId="5E5C7643" w:rsidR="001E3CD8" w:rsidRPr="00A76BAE" w:rsidRDefault="00900331" w:rsidP="00900331">
      <w:pPr>
        <w:pStyle w:val="AmendHeading1"/>
        <w:tabs>
          <w:tab w:val="right" w:pos="1701"/>
        </w:tabs>
        <w:ind w:left="1871" w:hanging="1871"/>
      </w:pPr>
      <w:r>
        <w:tab/>
      </w:r>
      <w:r w:rsidR="00BC5D63" w:rsidRPr="00900331">
        <w:t>(dd</w:t>
      </w:r>
      <w:r>
        <w:t>b</w:t>
      </w:r>
      <w:r w:rsidR="00BC5D63" w:rsidRPr="00900331">
        <w:t>)</w:t>
      </w:r>
      <w:r w:rsidR="00BC5D63" w:rsidRPr="00A76BAE">
        <w:tab/>
      </w:r>
      <w:r w:rsidR="001E3CD8" w:rsidRPr="00A76BAE">
        <w:t>the condition that</w:t>
      </w:r>
      <w:r w:rsidR="00252099" w:rsidRPr="00A76BAE">
        <w:t>, if liquor is being delivered on the same day that the order is placed,</w:t>
      </w:r>
      <w:r w:rsidR="001E3CD8" w:rsidRPr="00A76BAE">
        <w:t xml:space="preserve"> the licensee must not allow liquor to be delivered by—</w:t>
      </w:r>
    </w:p>
    <w:p w14:paraId="047F505F" w14:textId="70A6E390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lastRenderedPageBreak/>
        <w:tab/>
        <w:t>(</w:t>
      </w:r>
      <w:r w:rsidR="00377B63" w:rsidRPr="00A76BAE">
        <w:t>i</w:t>
      </w:r>
      <w:r w:rsidRPr="00A76BAE">
        <w:t>)</w:t>
      </w:r>
      <w:r w:rsidRPr="00A76BAE">
        <w:tab/>
        <w:t xml:space="preserve">a food delivery service provider or an employee or </w:t>
      </w:r>
      <w:r w:rsidR="00695AB3">
        <w:t xml:space="preserve">a </w:t>
      </w:r>
      <w:r w:rsidRPr="00A76BAE">
        <w:t>person acting on behalf of a food delivery service provider; or</w:t>
      </w:r>
    </w:p>
    <w:p w14:paraId="233B0097" w14:textId="4DD93902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ii</w:t>
      </w:r>
      <w:r w:rsidRPr="00A76BAE">
        <w:t>)</w:t>
      </w:r>
      <w:r w:rsidRPr="00A76BAE">
        <w:tab/>
        <w:t>use of a commercial passenger vehicle service; and</w:t>
      </w:r>
    </w:p>
    <w:p w14:paraId="723BB5A4" w14:textId="4192F562" w:rsidR="00A76BAE" w:rsidRPr="00A76BAE" w:rsidRDefault="001E3CD8" w:rsidP="00A76BAE">
      <w:pPr>
        <w:pStyle w:val="AmendHeading1"/>
        <w:tabs>
          <w:tab w:val="right" w:pos="1701"/>
        </w:tabs>
        <w:ind w:left="1871" w:hanging="1871"/>
      </w:pPr>
      <w:r w:rsidRPr="00A76BAE">
        <w:tab/>
        <w:t>(dd</w:t>
      </w:r>
      <w:r w:rsidR="00900331">
        <w:t>c</w:t>
      </w:r>
      <w:r w:rsidRPr="00A76BAE">
        <w:t>)</w:t>
      </w:r>
      <w:r w:rsidRPr="00A76BAE">
        <w:tab/>
        <w:t>the condition that</w:t>
      </w:r>
      <w:r w:rsidR="00252099" w:rsidRPr="00A76BAE">
        <w:t>, if liquor is being delivered on the same day that the order is placed,</w:t>
      </w:r>
      <w:r w:rsidRPr="00A76BAE">
        <w:t xml:space="preserve"> the licensee must not approach or engage, whether formally or by inducement, a food delivery service provider or a commercial passenger vehicle service to deliver liquor</w:t>
      </w:r>
      <w:r w:rsidR="00387480" w:rsidRPr="00A76BAE">
        <w:t>; and</w:t>
      </w:r>
      <w:r w:rsidRPr="00A76BAE">
        <w:t xml:space="preserve">". </w:t>
      </w:r>
    </w:p>
    <w:p w14:paraId="123B652B" w14:textId="77777777" w:rsidR="003A7BFC" w:rsidRPr="00A76BAE" w:rsidRDefault="003A7BFC" w:rsidP="003A7BFC">
      <w:pPr>
        <w:pStyle w:val="ListParagraph"/>
        <w:numPr>
          <w:ilvl w:val="0"/>
          <w:numId w:val="19"/>
        </w:numPr>
      </w:pPr>
      <w:r w:rsidRPr="00A76BAE">
        <w:t>Clause 11, page 10, after line 18 insert—</w:t>
      </w:r>
    </w:p>
    <w:p w14:paraId="7E3C9C3A" w14:textId="7AEBE1B7" w:rsidR="00900331" w:rsidRDefault="003A7BFC" w:rsidP="00900331">
      <w:pPr>
        <w:pStyle w:val="AmendHeading1"/>
        <w:tabs>
          <w:tab w:val="right" w:pos="1701"/>
        </w:tabs>
        <w:ind w:left="1871" w:hanging="1871"/>
      </w:pPr>
      <w:r w:rsidRPr="00A76BAE">
        <w:tab/>
        <w:t>"</w:t>
      </w:r>
      <w:r w:rsidR="00900331" w:rsidRPr="004139D5">
        <w:t>(ca)</w:t>
      </w:r>
      <w:r w:rsidR="00900331">
        <w:tab/>
        <w:t xml:space="preserve">the condition that, </w:t>
      </w:r>
      <w:r w:rsidR="00900331" w:rsidRPr="00A76BAE">
        <w:t>if liquor is being delivered on the same day that the order is placed,</w:t>
      </w:r>
      <w:r w:rsidR="00900331">
        <w:t xml:space="preserve"> the licensee must not allow liquor to be delivered by any person who is not—</w:t>
      </w:r>
    </w:p>
    <w:p w14:paraId="764261C4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6BAD906A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4EC3A78B" w14:textId="0F45A787" w:rsidR="001E3CD8" w:rsidRPr="00A76BAE" w:rsidRDefault="00900331" w:rsidP="00900331">
      <w:pPr>
        <w:pStyle w:val="AmendHeading1"/>
        <w:tabs>
          <w:tab w:val="right" w:pos="1701"/>
        </w:tabs>
        <w:ind w:left="1871" w:hanging="1871"/>
      </w:pPr>
      <w:r>
        <w:tab/>
      </w:r>
      <w:r w:rsidR="001E3CD8" w:rsidRPr="00900331">
        <w:t>(c</w:t>
      </w:r>
      <w:r w:rsidRPr="00900331">
        <w:t>b</w:t>
      </w:r>
      <w:r w:rsidR="001E3CD8" w:rsidRPr="00900331">
        <w:t>)</w:t>
      </w:r>
      <w:r w:rsidR="001E3CD8" w:rsidRPr="00A76BAE">
        <w:tab/>
        <w:t>the condition that</w:t>
      </w:r>
      <w:r w:rsidR="00252099" w:rsidRPr="00A76BAE">
        <w:t>, if liquor is being delivered on the same day that the order is placed,</w:t>
      </w:r>
      <w:r w:rsidR="001E3CD8" w:rsidRPr="00A76BAE">
        <w:t xml:space="preserve"> the licensee must not allow liquor to be delivered by—</w:t>
      </w:r>
    </w:p>
    <w:p w14:paraId="42FF68EC" w14:textId="1AEEFF3E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</w:t>
      </w:r>
      <w:r w:rsidRPr="00A76BAE">
        <w:t>)</w:t>
      </w:r>
      <w:r w:rsidRPr="00A76BAE">
        <w:tab/>
        <w:t xml:space="preserve">a food delivery service provider or an employee or </w:t>
      </w:r>
      <w:r w:rsidR="00695AB3">
        <w:t xml:space="preserve">a </w:t>
      </w:r>
      <w:r w:rsidRPr="00A76BAE">
        <w:t>person acting on behalf of a food delivery service provider; or</w:t>
      </w:r>
    </w:p>
    <w:p w14:paraId="5B68EF03" w14:textId="61D6A643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ii</w:t>
      </w:r>
      <w:r w:rsidRPr="00A76BAE">
        <w:t>)</w:t>
      </w:r>
      <w:r w:rsidRPr="00A76BAE">
        <w:tab/>
        <w:t>use of a commercial passenger vehicle service; and</w:t>
      </w:r>
    </w:p>
    <w:p w14:paraId="63A638A7" w14:textId="7A5AFA6A" w:rsidR="003A7BFC" w:rsidRPr="00A76BAE" w:rsidRDefault="001E3CD8" w:rsidP="00B80445">
      <w:pPr>
        <w:pStyle w:val="AmendHeading1"/>
        <w:tabs>
          <w:tab w:val="right" w:pos="1701"/>
        </w:tabs>
        <w:ind w:left="1871" w:hanging="1871"/>
      </w:pPr>
      <w:r w:rsidRPr="00A76BAE">
        <w:tab/>
        <w:t>(c</w:t>
      </w:r>
      <w:r w:rsidR="00900331">
        <w:t>c</w:t>
      </w:r>
      <w:r w:rsidRPr="00A76BAE">
        <w:t>)</w:t>
      </w:r>
      <w:r w:rsidRPr="00A76BAE">
        <w:tab/>
        <w:t>the condition that</w:t>
      </w:r>
      <w:r w:rsidR="00252099" w:rsidRPr="00A76BAE">
        <w:t xml:space="preserve">, if liquor is being delivered on the same day that the order is placed, </w:t>
      </w:r>
      <w:r w:rsidRPr="00A76BAE">
        <w:t>the licensee must not approach or engage, whether formally or by inducement, a food delivery service provider or a commercial passenger vehicle service to deliver liquor</w:t>
      </w:r>
      <w:r w:rsidR="00387480" w:rsidRPr="00A76BAE">
        <w:t>; and</w:t>
      </w:r>
      <w:r w:rsidRPr="00A76BAE">
        <w:t xml:space="preserve">". </w:t>
      </w:r>
    </w:p>
    <w:p w14:paraId="7AD85474" w14:textId="77777777" w:rsidR="003A7BFC" w:rsidRPr="00A76BAE" w:rsidRDefault="003A7BFC" w:rsidP="003A7BFC">
      <w:pPr>
        <w:pStyle w:val="ListParagraph"/>
        <w:numPr>
          <w:ilvl w:val="0"/>
          <w:numId w:val="19"/>
        </w:numPr>
      </w:pPr>
      <w:r w:rsidRPr="00A76BAE">
        <w:t>Clause 12, page 11, after line 14 insert—</w:t>
      </w:r>
    </w:p>
    <w:p w14:paraId="582D951D" w14:textId="529F3134" w:rsidR="00900331" w:rsidRDefault="003A7BFC" w:rsidP="00900331">
      <w:pPr>
        <w:pStyle w:val="AmendHeading1"/>
        <w:tabs>
          <w:tab w:val="right" w:pos="1701"/>
        </w:tabs>
        <w:ind w:left="1871" w:hanging="1871"/>
      </w:pPr>
      <w:r w:rsidRPr="00A76BAE">
        <w:tab/>
        <w:t>"</w:t>
      </w:r>
      <w:r w:rsidR="00900331" w:rsidRPr="004139D5">
        <w:t>(c</w:t>
      </w:r>
      <w:r w:rsidR="00900331">
        <w:t>c</w:t>
      </w:r>
      <w:r w:rsidR="00900331" w:rsidRPr="004139D5">
        <w:t>a)</w:t>
      </w:r>
      <w:r w:rsidR="00900331">
        <w:tab/>
        <w:t xml:space="preserve">the condition that, </w:t>
      </w:r>
      <w:r w:rsidR="00900331" w:rsidRPr="00A76BAE">
        <w:t>if liquor is being delivered on the same day that the order is placed,</w:t>
      </w:r>
      <w:r w:rsidR="00900331">
        <w:t xml:space="preserve"> the licensee must not allow liquor to be delivered by any person who is not—</w:t>
      </w:r>
    </w:p>
    <w:p w14:paraId="67BE5625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0BFBB6C4" w14:textId="77777777" w:rsidR="00900331" w:rsidRDefault="00900331" w:rsidP="009003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0176F55C" w14:textId="5329D435" w:rsidR="001E3CD8" w:rsidRPr="00A76BAE" w:rsidRDefault="00900331" w:rsidP="00900331">
      <w:pPr>
        <w:pStyle w:val="AmendHeading1"/>
        <w:tabs>
          <w:tab w:val="right" w:pos="1701"/>
        </w:tabs>
        <w:ind w:left="1871" w:hanging="1871"/>
      </w:pPr>
      <w:r>
        <w:tab/>
      </w:r>
      <w:r w:rsidR="003A7BFC" w:rsidRPr="00900331">
        <w:t>(cc</w:t>
      </w:r>
      <w:r w:rsidRPr="00900331">
        <w:t>b</w:t>
      </w:r>
      <w:r w:rsidR="003A7BFC" w:rsidRPr="00900331">
        <w:t>)</w:t>
      </w:r>
      <w:r w:rsidR="003A7BFC" w:rsidRPr="00A76BAE">
        <w:tab/>
      </w:r>
      <w:r w:rsidR="001E3CD8" w:rsidRPr="00A76BAE">
        <w:t>the condition that</w:t>
      </w:r>
      <w:r w:rsidR="007703D4" w:rsidRPr="00A76BAE">
        <w:t>, if liquor is being delivered on the same day that the order is placed,</w:t>
      </w:r>
      <w:r w:rsidR="001E3CD8" w:rsidRPr="00A76BAE">
        <w:t xml:space="preserve"> the licensee must not allow liquor to be delivered by—</w:t>
      </w:r>
    </w:p>
    <w:p w14:paraId="4BAF89A9" w14:textId="1E7B8376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</w:t>
      </w:r>
      <w:r w:rsidRPr="00A76BAE">
        <w:t>)</w:t>
      </w:r>
      <w:r w:rsidRPr="00A76BAE">
        <w:tab/>
        <w:t>a food delivery service provider or an employee or</w:t>
      </w:r>
      <w:r w:rsidR="00695AB3">
        <w:t xml:space="preserve"> a</w:t>
      </w:r>
      <w:r w:rsidRPr="00A76BAE">
        <w:t xml:space="preserve"> person acting on behalf of a food delivery service provider; or</w:t>
      </w:r>
    </w:p>
    <w:p w14:paraId="2840FDED" w14:textId="5A57443D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ii</w:t>
      </w:r>
      <w:r w:rsidRPr="00A76BAE">
        <w:t>)</w:t>
      </w:r>
      <w:r w:rsidRPr="00A76BAE">
        <w:tab/>
        <w:t>use of a commercial passenger vehicle service; and</w:t>
      </w:r>
    </w:p>
    <w:p w14:paraId="605A30C2" w14:textId="29A7D2E0" w:rsidR="008F30C1" w:rsidRDefault="001E3CD8" w:rsidP="00B80445">
      <w:pPr>
        <w:pStyle w:val="AmendHeading1"/>
        <w:tabs>
          <w:tab w:val="right" w:pos="1701"/>
        </w:tabs>
        <w:ind w:left="1871" w:hanging="1871"/>
      </w:pPr>
      <w:r w:rsidRPr="00A76BAE">
        <w:tab/>
        <w:t>(cc</w:t>
      </w:r>
      <w:r w:rsidR="00900331">
        <w:t>c</w:t>
      </w:r>
      <w:r w:rsidRPr="00A76BAE">
        <w:t>)</w:t>
      </w:r>
      <w:r w:rsidRPr="00A76BAE">
        <w:tab/>
        <w:t>the condition that</w:t>
      </w:r>
      <w:r w:rsidR="007703D4" w:rsidRPr="00A76BAE">
        <w:t xml:space="preserve">, if liquor is being delivered on the same day that the order is placed, </w:t>
      </w:r>
      <w:r w:rsidRPr="00A76BAE">
        <w:t>the licensee must not approach or engage, whether formally or by inducement, a food delivery service provider or a commercial passenger vehicle service to deliver liquor</w:t>
      </w:r>
      <w:r w:rsidR="00387480" w:rsidRPr="00A76BAE">
        <w:t>; and</w:t>
      </w:r>
      <w:r w:rsidRPr="00A76BAE">
        <w:t xml:space="preserve">". </w:t>
      </w:r>
    </w:p>
    <w:p w14:paraId="2651A8A1" w14:textId="77777777" w:rsidR="004016AF" w:rsidRPr="004016AF" w:rsidRDefault="004016AF" w:rsidP="004016AF"/>
    <w:p w14:paraId="3EBAFFAD" w14:textId="77777777" w:rsidR="003A7BFC" w:rsidRPr="00A76BAE" w:rsidRDefault="003A7BFC" w:rsidP="003A7BFC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76BAE">
        <w:rPr>
          <w:color w:val="000000" w:themeColor="text1"/>
        </w:rPr>
        <w:lastRenderedPageBreak/>
        <w:t>Clause 13, page 12, after line 32 insert—</w:t>
      </w:r>
    </w:p>
    <w:p w14:paraId="4F0B0A0A" w14:textId="4BAB8AF7" w:rsidR="00C50E19" w:rsidRDefault="003A7BFC" w:rsidP="00C50E19">
      <w:pPr>
        <w:pStyle w:val="AmendHeading1"/>
        <w:tabs>
          <w:tab w:val="right" w:pos="1701"/>
        </w:tabs>
        <w:ind w:left="1871" w:hanging="1871"/>
      </w:pPr>
      <w:r w:rsidRPr="00A76BAE">
        <w:tab/>
        <w:t>"</w:t>
      </w:r>
      <w:r w:rsidR="00C50E19" w:rsidRPr="00945EF7">
        <w:t>(d</w:t>
      </w:r>
      <w:r w:rsidR="00C50E19">
        <w:t>da</w:t>
      </w:r>
      <w:r w:rsidR="00C50E19" w:rsidRPr="00945EF7">
        <w:t>)</w:t>
      </w:r>
      <w:r w:rsidR="00C50E19">
        <w:tab/>
        <w:t xml:space="preserve">in the case of a late night (general) licence or a late night (packaged liquor licence), the condition that, </w:t>
      </w:r>
      <w:r w:rsidR="00C50E19" w:rsidRPr="00A76BAE">
        <w:t>if liquor is being delivered on the same day that the order is placed,</w:t>
      </w:r>
      <w:r w:rsidR="00C50E19">
        <w:t xml:space="preserve"> the licensee must not allow liquor to be delivered by any person who is not—</w:t>
      </w:r>
    </w:p>
    <w:p w14:paraId="758D0A61" w14:textId="77777777" w:rsidR="00C50E19" w:rsidRDefault="00C50E19" w:rsidP="00C50E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3ED428E5" w14:textId="77777777" w:rsidR="00C50E19" w:rsidRDefault="00C50E19" w:rsidP="00C50E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3C45182B" w14:textId="6F1A0C48" w:rsidR="001E3CD8" w:rsidRPr="00A76BAE" w:rsidRDefault="00C50E19" w:rsidP="00C50E19">
      <w:pPr>
        <w:pStyle w:val="AmendHeading1"/>
        <w:tabs>
          <w:tab w:val="right" w:pos="1701"/>
        </w:tabs>
        <w:ind w:left="1871" w:hanging="1871"/>
      </w:pPr>
      <w:r>
        <w:tab/>
      </w:r>
      <w:r w:rsidR="003A7BFC" w:rsidRPr="00C50E19">
        <w:t>(dd</w:t>
      </w:r>
      <w:r>
        <w:t>b</w:t>
      </w:r>
      <w:r w:rsidR="003A7BFC" w:rsidRPr="00C50E19">
        <w:t>)</w:t>
      </w:r>
      <w:r w:rsidR="003A7BFC" w:rsidRPr="00A76BAE">
        <w:tab/>
      </w:r>
      <w:r w:rsidR="00E96A80">
        <w:t xml:space="preserve">in the case of a late night (general) licence or a late night (packaged liquor licence), </w:t>
      </w:r>
      <w:r w:rsidR="00DD301D" w:rsidRPr="00A76BAE">
        <w:t>the condition that</w:t>
      </w:r>
      <w:r w:rsidR="00252099" w:rsidRPr="00A76BAE">
        <w:t xml:space="preserve">, if liquor is being delivered on the same day that the order is placed, </w:t>
      </w:r>
      <w:r w:rsidR="001E3CD8" w:rsidRPr="00A76BAE">
        <w:t>the licensee must not allow liquor to be delivered by—</w:t>
      </w:r>
    </w:p>
    <w:p w14:paraId="41BCF539" w14:textId="0109C17B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</w:t>
      </w:r>
      <w:r w:rsidRPr="00A76BAE">
        <w:t>)</w:t>
      </w:r>
      <w:r w:rsidRPr="00A76BAE">
        <w:tab/>
        <w:t xml:space="preserve">a food delivery service provider or an employee or </w:t>
      </w:r>
      <w:r w:rsidR="00E96A80">
        <w:t xml:space="preserve">a </w:t>
      </w:r>
      <w:r w:rsidRPr="00A76BAE">
        <w:t>person acting on behalf of a food delivery service provider; or</w:t>
      </w:r>
    </w:p>
    <w:p w14:paraId="0918701D" w14:textId="0A11CAD0" w:rsidR="001E3CD8" w:rsidRPr="00A76BAE" w:rsidRDefault="001E3CD8" w:rsidP="001E3CD8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ii</w:t>
      </w:r>
      <w:r w:rsidRPr="00A76BAE">
        <w:t>)</w:t>
      </w:r>
      <w:r w:rsidRPr="00A76BAE">
        <w:tab/>
        <w:t>use of a commercial passenger vehicle service; and</w:t>
      </w:r>
    </w:p>
    <w:p w14:paraId="0991CB4D" w14:textId="55561F2A" w:rsidR="003A7BFC" w:rsidRPr="00A76BAE" w:rsidRDefault="001E3CD8" w:rsidP="00E7167E">
      <w:pPr>
        <w:pStyle w:val="AmendHeading1"/>
        <w:tabs>
          <w:tab w:val="right" w:pos="1701"/>
        </w:tabs>
        <w:ind w:left="1871" w:hanging="1871"/>
      </w:pPr>
      <w:r w:rsidRPr="00A76BAE">
        <w:tab/>
        <w:t>(</w:t>
      </w:r>
      <w:r w:rsidR="00E7167E" w:rsidRPr="00A76BAE">
        <w:t>dd</w:t>
      </w:r>
      <w:r w:rsidR="00C50E19">
        <w:t>c</w:t>
      </w:r>
      <w:r w:rsidRPr="00A76BAE">
        <w:t>)</w:t>
      </w:r>
      <w:r w:rsidRPr="00A76BAE">
        <w:tab/>
      </w:r>
      <w:r w:rsidR="00E96A80">
        <w:t xml:space="preserve">in the case of a late night (general) licence or a late night (packaged liquor licence), </w:t>
      </w:r>
      <w:r w:rsidRPr="00A76BAE">
        <w:t>the condition that</w:t>
      </w:r>
      <w:r w:rsidR="00252099" w:rsidRPr="00A76BAE">
        <w:t xml:space="preserve">, if liquor is being delivered on the same day that the order is placed, </w:t>
      </w:r>
      <w:r w:rsidRPr="00A76BAE">
        <w:t>the licensee must not approach or engage, whether formally or by inducement, a food delivery service provider or a commercial passenger vehicle service to deliver liquor</w:t>
      </w:r>
      <w:r w:rsidR="00387480" w:rsidRPr="00A76BAE">
        <w:t>; and</w:t>
      </w:r>
      <w:r w:rsidRPr="00A76BAE">
        <w:t xml:space="preserve">". </w:t>
      </w:r>
    </w:p>
    <w:p w14:paraId="3930F661" w14:textId="77777777" w:rsidR="003A7BFC" w:rsidRPr="00A76BAE" w:rsidRDefault="003A7BFC" w:rsidP="003A7BFC">
      <w:pPr>
        <w:pStyle w:val="ListParagraph"/>
        <w:numPr>
          <w:ilvl w:val="0"/>
          <w:numId w:val="19"/>
        </w:numPr>
      </w:pPr>
      <w:r w:rsidRPr="00A76BAE">
        <w:t>Clause 14, page 14, after line 14 insert</w:t>
      </w:r>
      <w:r w:rsidR="00F52D0D" w:rsidRPr="00A76BAE">
        <w:t>—</w:t>
      </w:r>
    </w:p>
    <w:p w14:paraId="4A9424E2" w14:textId="0433047C" w:rsidR="00C50E19" w:rsidRDefault="003A7BFC" w:rsidP="00C50E19">
      <w:pPr>
        <w:pStyle w:val="AmendHeading1"/>
        <w:tabs>
          <w:tab w:val="right" w:pos="1701"/>
        </w:tabs>
        <w:ind w:left="1871" w:hanging="1871"/>
      </w:pPr>
      <w:r w:rsidRPr="00A76BAE">
        <w:tab/>
        <w:t>"</w:t>
      </w:r>
      <w:r w:rsidR="00C50E19">
        <w:t>(da)</w:t>
      </w:r>
      <w:r w:rsidR="00C50E19">
        <w:tab/>
        <w:t xml:space="preserve">the condition that, </w:t>
      </w:r>
      <w:r w:rsidR="00C50E19" w:rsidRPr="00A76BAE">
        <w:t>if liquor is being delivered on the same day that the order is placed,</w:t>
      </w:r>
      <w:r w:rsidR="00C50E19">
        <w:t xml:space="preserve"> the licensee must not allow liquor to be delivered by any person who is not—</w:t>
      </w:r>
    </w:p>
    <w:p w14:paraId="3057CCC4" w14:textId="77777777" w:rsidR="00C50E19" w:rsidRDefault="00C50E19" w:rsidP="00C50E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33574CCD" w14:textId="77777777" w:rsidR="00C50E19" w:rsidRDefault="00C50E19" w:rsidP="00C50E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7DE088B1" w14:textId="54A65EAC" w:rsidR="00E7167E" w:rsidRPr="00A76BAE" w:rsidRDefault="00C50E19" w:rsidP="00C50E19">
      <w:pPr>
        <w:pStyle w:val="AmendHeading1"/>
        <w:tabs>
          <w:tab w:val="right" w:pos="1701"/>
        </w:tabs>
        <w:ind w:left="1871" w:hanging="1871"/>
      </w:pPr>
      <w:r>
        <w:tab/>
      </w:r>
      <w:r w:rsidR="003A7BFC" w:rsidRPr="00C50E19">
        <w:t>(d</w:t>
      </w:r>
      <w:r w:rsidRPr="00C50E19">
        <w:t>b</w:t>
      </w:r>
      <w:r w:rsidR="003A7BFC" w:rsidRPr="00C50E19">
        <w:t>)</w:t>
      </w:r>
      <w:r w:rsidR="003A7BFC" w:rsidRPr="00A76BAE">
        <w:tab/>
      </w:r>
      <w:r w:rsidR="0024263E" w:rsidRPr="00A76BAE">
        <w:t xml:space="preserve">the </w:t>
      </w:r>
      <w:r w:rsidR="00E7167E" w:rsidRPr="00A76BAE">
        <w:t>condition that</w:t>
      </w:r>
      <w:r w:rsidR="00121AD2" w:rsidRPr="00A76BAE">
        <w:t>, if liquor is being delivered on the same day that the order is placed,</w:t>
      </w:r>
      <w:r w:rsidR="00E7167E" w:rsidRPr="00A76BAE">
        <w:t xml:space="preserve"> the licensee must not allow liquor to be delivered by—</w:t>
      </w:r>
    </w:p>
    <w:p w14:paraId="29E8F40D" w14:textId="67B443D7" w:rsidR="00E7167E" w:rsidRPr="00A76BAE" w:rsidRDefault="00E7167E" w:rsidP="00E7167E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</w:t>
      </w:r>
      <w:r w:rsidRPr="00A76BAE">
        <w:t>)</w:t>
      </w:r>
      <w:r w:rsidRPr="00A76BAE">
        <w:tab/>
        <w:t xml:space="preserve">a food delivery service provider or an employee or </w:t>
      </w:r>
      <w:r w:rsidR="0017608B">
        <w:t xml:space="preserve">a </w:t>
      </w:r>
      <w:r w:rsidRPr="00A76BAE">
        <w:t>person acting on behalf of a food delivery service provider; or</w:t>
      </w:r>
    </w:p>
    <w:p w14:paraId="68E7530A" w14:textId="72B25DE7" w:rsidR="00E7167E" w:rsidRPr="00A76BAE" w:rsidRDefault="00E7167E" w:rsidP="00E7167E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ii</w:t>
      </w:r>
      <w:r w:rsidRPr="00A76BAE">
        <w:t>)</w:t>
      </w:r>
      <w:r w:rsidRPr="00A76BAE">
        <w:tab/>
        <w:t>use of a commercial passenger vehicle service; and</w:t>
      </w:r>
    </w:p>
    <w:p w14:paraId="2798F26E" w14:textId="00FF50AC" w:rsidR="004016AF" w:rsidRDefault="00E7167E" w:rsidP="004016AF">
      <w:pPr>
        <w:pStyle w:val="AmendHeading1"/>
        <w:tabs>
          <w:tab w:val="right" w:pos="1701"/>
        </w:tabs>
        <w:ind w:left="1871" w:hanging="1871"/>
      </w:pPr>
      <w:r w:rsidRPr="00A76BAE">
        <w:tab/>
        <w:t>(d</w:t>
      </w:r>
      <w:r w:rsidR="00C50E19">
        <w:t>c</w:t>
      </w:r>
      <w:r w:rsidRPr="00A76BAE">
        <w:t>)</w:t>
      </w:r>
      <w:r w:rsidRPr="00A76BAE">
        <w:tab/>
        <w:t>the condition that</w:t>
      </w:r>
      <w:r w:rsidR="00121AD2" w:rsidRPr="00A76BAE">
        <w:t>, if liquor is being delivered on the same day that the order is placed,</w:t>
      </w:r>
      <w:r w:rsidRPr="00A76BAE">
        <w:t xml:space="preserve"> the licensee must not approach or engage, whether formally or by inducement, a food delivery service provider or a commercial passenger vehicle service to deliver liquor</w:t>
      </w:r>
      <w:r w:rsidR="00387480" w:rsidRPr="00A76BAE">
        <w:t>; and</w:t>
      </w:r>
      <w:r w:rsidRPr="00A76BAE">
        <w:t xml:space="preserve">". </w:t>
      </w:r>
    </w:p>
    <w:p w14:paraId="5DC688E9" w14:textId="77777777" w:rsidR="004016AF" w:rsidRDefault="004016AF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75B34A3" w14:textId="77777777" w:rsidR="004016AF" w:rsidRPr="004016AF" w:rsidRDefault="004016AF" w:rsidP="004016AF">
      <w:pPr>
        <w:pStyle w:val="AmendHeading1"/>
        <w:tabs>
          <w:tab w:val="right" w:pos="1701"/>
        </w:tabs>
        <w:ind w:left="1871" w:hanging="1871"/>
      </w:pPr>
    </w:p>
    <w:p w14:paraId="24B74504" w14:textId="77777777" w:rsidR="003A7BFC" w:rsidRPr="00A76BAE" w:rsidRDefault="003A7BFC" w:rsidP="003A7BFC">
      <w:pPr>
        <w:pStyle w:val="ListParagraph"/>
        <w:numPr>
          <w:ilvl w:val="0"/>
          <w:numId w:val="19"/>
        </w:numPr>
      </w:pPr>
      <w:r w:rsidRPr="00A76BAE">
        <w:t>Clause 15, page 15, after line 7 insert—</w:t>
      </w:r>
    </w:p>
    <w:p w14:paraId="0D8ACE0B" w14:textId="77777777" w:rsidR="00C50E19" w:rsidRDefault="003A7BFC" w:rsidP="00C50E19">
      <w:pPr>
        <w:pStyle w:val="AmendHeading1"/>
        <w:tabs>
          <w:tab w:val="right" w:pos="1701"/>
        </w:tabs>
        <w:ind w:left="1871" w:hanging="1871"/>
      </w:pPr>
      <w:r w:rsidRPr="00A76BAE">
        <w:tab/>
        <w:t>"(cca)</w:t>
      </w:r>
      <w:r w:rsidRPr="00A76BAE">
        <w:tab/>
      </w:r>
      <w:r w:rsidR="00C50E19">
        <w:t xml:space="preserve">the condition that, </w:t>
      </w:r>
      <w:r w:rsidR="00C50E19" w:rsidRPr="00A76BAE">
        <w:t>if liquor is being delivered on the same day that the order is placed,</w:t>
      </w:r>
      <w:r w:rsidR="00C50E19">
        <w:t xml:space="preserve"> the licensee must not allow liquor to be delivered by any person who is not—</w:t>
      </w:r>
    </w:p>
    <w:p w14:paraId="210F4281" w14:textId="77777777" w:rsidR="00C50E19" w:rsidRDefault="00C50E19" w:rsidP="00C50E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(i)</w:t>
      </w:r>
      <w:r>
        <w:tab/>
        <w:t xml:space="preserve">the licensee; or </w:t>
      </w:r>
    </w:p>
    <w:p w14:paraId="617725C7" w14:textId="77777777" w:rsidR="00C50E19" w:rsidRDefault="00C50E19" w:rsidP="00C50E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31E9">
        <w:t>(ii)</w:t>
      </w:r>
      <w:r>
        <w:tab/>
        <w:t>a person employed by the licensee who has completed an approved responsible service of alcohol program within the period of 3 years prior to the date on which the person delivers the liquor; and</w:t>
      </w:r>
    </w:p>
    <w:p w14:paraId="42C24974" w14:textId="602F0872" w:rsidR="00E7167E" w:rsidRPr="00A76BAE" w:rsidRDefault="00C50E19" w:rsidP="00C50E19">
      <w:pPr>
        <w:pStyle w:val="AmendHeading1"/>
        <w:tabs>
          <w:tab w:val="right" w:pos="1701"/>
        </w:tabs>
        <w:ind w:left="1871" w:hanging="1871"/>
      </w:pPr>
      <w:r>
        <w:tab/>
      </w:r>
      <w:r w:rsidRPr="00C50E19">
        <w:t>(ccb)</w:t>
      </w:r>
      <w:r>
        <w:tab/>
      </w:r>
      <w:r w:rsidR="0024263E" w:rsidRPr="00A76BAE">
        <w:t>the condition that</w:t>
      </w:r>
      <w:r w:rsidR="00121AD2" w:rsidRPr="00A76BAE">
        <w:t xml:space="preserve">, if liquor is being delivered on the same day that the order is placed, </w:t>
      </w:r>
      <w:r w:rsidR="00E7167E" w:rsidRPr="00A76BAE">
        <w:t>the licensee must not allow liquor to be delivered by—</w:t>
      </w:r>
    </w:p>
    <w:p w14:paraId="3288B584" w14:textId="2C21060D" w:rsidR="00E7167E" w:rsidRPr="00A76BAE" w:rsidRDefault="00E7167E" w:rsidP="00E7167E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</w:t>
      </w:r>
      <w:r w:rsidRPr="00A76BAE">
        <w:t>)</w:t>
      </w:r>
      <w:r w:rsidRPr="00A76BAE">
        <w:tab/>
        <w:t>a food delivery service provider or an employee or</w:t>
      </w:r>
      <w:r w:rsidR="0017608B">
        <w:t xml:space="preserve"> a</w:t>
      </w:r>
      <w:r w:rsidRPr="00A76BAE">
        <w:t xml:space="preserve"> person acting on behalf of a food delivery service provider; or</w:t>
      </w:r>
    </w:p>
    <w:p w14:paraId="41A862A4" w14:textId="35C95B19" w:rsidR="00E7167E" w:rsidRPr="00A76BAE" w:rsidRDefault="00E7167E" w:rsidP="00E7167E">
      <w:pPr>
        <w:pStyle w:val="AmendHeading2"/>
        <w:tabs>
          <w:tab w:val="clear" w:pos="720"/>
          <w:tab w:val="right" w:pos="2268"/>
        </w:tabs>
        <w:ind w:left="2381" w:hanging="2381"/>
      </w:pPr>
      <w:r w:rsidRPr="00A76BAE">
        <w:tab/>
        <w:t>(</w:t>
      </w:r>
      <w:r w:rsidR="00377B63" w:rsidRPr="00A76BAE">
        <w:t>ii</w:t>
      </w:r>
      <w:r w:rsidRPr="00A76BAE">
        <w:t>)</w:t>
      </w:r>
      <w:r w:rsidRPr="00A76BAE">
        <w:tab/>
        <w:t>use of a commercial passenger vehicle service; and</w:t>
      </w:r>
    </w:p>
    <w:p w14:paraId="73DD17AC" w14:textId="20649AD3" w:rsidR="00E7167E" w:rsidRPr="00BC5D63" w:rsidRDefault="00E7167E" w:rsidP="00E7167E">
      <w:pPr>
        <w:pStyle w:val="AmendHeading1"/>
        <w:tabs>
          <w:tab w:val="right" w:pos="1701"/>
        </w:tabs>
        <w:ind w:left="1871" w:hanging="1871"/>
      </w:pPr>
      <w:r w:rsidRPr="00A76BAE">
        <w:tab/>
        <w:t>(cc</w:t>
      </w:r>
      <w:r w:rsidR="00C50E19">
        <w:t>c</w:t>
      </w:r>
      <w:r w:rsidRPr="00A76BAE">
        <w:t>)</w:t>
      </w:r>
      <w:r w:rsidRPr="00A76BAE">
        <w:tab/>
        <w:t>the condition that</w:t>
      </w:r>
      <w:r w:rsidR="00A76BAE" w:rsidRPr="00A76BAE">
        <w:t>, if liquor is being delivered on the same day that the order is placed,</w:t>
      </w:r>
      <w:r w:rsidRPr="00A76BAE">
        <w:t xml:space="preserve"> the licensee must not approach or engage, whether formally or by inducement, a food delivery service provider or a commercial passenger vehicle service to deliver liquor</w:t>
      </w:r>
      <w:r w:rsidR="00387480" w:rsidRPr="00A76BAE">
        <w:t>; and</w:t>
      </w:r>
      <w:r w:rsidRPr="00A76BAE">
        <w:t>".</w:t>
      </w:r>
      <w:r>
        <w:t xml:space="preserve"> </w:t>
      </w:r>
    </w:p>
    <w:p w14:paraId="03E2297C" w14:textId="77777777" w:rsidR="008231E9" w:rsidRPr="008231E9" w:rsidRDefault="0024263E" w:rsidP="0024263E">
      <w:pPr>
        <w:pStyle w:val="AmendHeading2"/>
        <w:tabs>
          <w:tab w:val="clear" w:pos="720"/>
          <w:tab w:val="right" w:pos="2268"/>
        </w:tabs>
        <w:ind w:left="2381" w:hanging="2381"/>
      </w:pPr>
      <w:r>
        <w:t xml:space="preserve">  </w:t>
      </w:r>
    </w:p>
    <w:p w14:paraId="165E213D" w14:textId="77777777" w:rsidR="008416AE" w:rsidRDefault="008416AE" w:rsidP="008416AE"/>
    <w:sectPr w:rsidR="008416AE" w:rsidSect="00B13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136C" w14:textId="77777777" w:rsidR="003A7BFC" w:rsidRDefault="003A7BFC">
      <w:r>
        <w:separator/>
      </w:r>
    </w:p>
  </w:endnote>
  <w:endnote w:type="continuationSeparator" w:id="0">
    <w:p w14:paraId="6737EE3B" w14:textId="77777777" w:rsidR="003A7BFC" w:rsidRDefault="003A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70D1" w14:textId="77777777" w:rsidR="0038690A" w:rsidRDefault="0038690A" w:rsidP="00B13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4D29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EA5D" w14:textId="701D6475" w:rsidR="00B134EE" w:rsidRDefault="00B134EE" w:rsidP="00F50E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546DB0" w14:textId="5FB90CE7" w:rsidR="003A7BFC" w:rsidRPr="00B134EE" w:rsidRDefault="00B134EE" w:rsidP="00B134EE">
    <w:pPr>
      <w:pStyle w:val="Footer"/>
      <w:rPr>
        <w:sz w:val="18"/>
      </w:rPr>
    </w:pPr>
    <w:r w:rsidRPr="00B134E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DBF2" w14:textId="77777777" w:rsidR="004016AF" w:rsidRDefault="0040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E724" w14:textId="77777777" w:rsidR="003A7BFC" w:rsidRDefault="003A7BFC">
      <w:r>
        <w:separator/>
      </w:r>
    </w:p>
  </w:footnote>
  <w:footnote w:type="continuationSeparator" w:id="0">
    <w:p w14:paraId="0FD3508F" w14:textId="77777777" w:rsidR="003A7BFC" w:rsidRDefault="003A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BB7" w14:textId="77777777" w:rsidR="004016AF" w:rsidRDefault="00401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2527" w14:textId="7F68B5A2" w:rsidR="003A7BFC" w:rsidRPr="00B134EE" w:rsidRDefault="00B134EE" w:rsidP="00B134EE">
    <w:pPr>
      <w:pStyle w:val="Header"/>
      <w:jc w:val="right"/>
    </w:pPr>
    <w:r w:rsidRPr="00B134EE">
      <w:t>AM18C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6B0" w14:textId="705BABFC" w:rsidR="0038690A" w:rsidRPr="00B134EE" w:rsidRDefault="00B134EE" w:rsidP="00B134EE">
    <w:pPr>
      <w:pStyle w:val="Header"/>
      <w:jc w:val="right"/>
    </w:pPr>
    <w:r w:rsidRPr="00B134EE">
      <w:t>AM18C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4596736"/>
    <w:multiLevelType w:val="multilevel"/>
    <w:tmpl w:val="67D007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AM18C - Animal Justice (Mr MEDDICK) House Print"/>
    <w:docVar w:name="VersionNo" w:val="2"/>
    <w:docVar w:name="vFileName" w:val="591097AJAMC.H"/>
    <w:docVar w:name="vFileVersion" w:val="C"/>
    <w:docVar w:name="vFinalisePrevVer" w:val="True"/>
    <w:docVar w:name="vGovNonGov" w:val="2"/>
    <w:docVar w:name="vHouseType" w:val="0"/>
    <w:docVar w:name="vILDNum" w:val="21595"/>
    <w:docVar w:name="vIsBrandNewVersion" w:val="No"/>
    <w:docVar w:name="vIsNewDocument" w:val="False"/>
    <w:docVar w:name="vLegCommission" w:val="0"/>
    <w:docVar w:name="vMinisterID" w:val="311"/>
    <w:docVar w:name="vMinisterName" w:val="Meddick, Andy, Mr"/>
    <w:docVar w:name="vMinisterNameIndex" w:val="70"/>
    <w:docVar w:name="vParliament" w:val="59"/>
    <w:docVar w:name="vPartyID" w:val="10"/>
    <w:docVar w:name="vPartyName" w:val="Animal Justice"/>
    <w:docVar w:name="vPrevDraftNo" w:val="0"/>
    <w:docVar w:name="vPrevDraftVers" w:val="2"/>
    <w:docVar w:name="vPrevFileName" w:val="591097AJAMC.H"/>
    <w:docVar w:name="vPrevMinisterID" w:val="311"/>
    <w:docVar w:name="vPrnOnSepLine" w:val="False"/>
    <w:docVar w:name="vSavedToLocal" w:val="No"/>
    <w:docVar w:name="vSeqNum" w:val="AM18C"/>
    <w:docVar w:name="vSession" w:val="1"/>
    <w:docVar w:name="vTRIMFileName" w:val="21595 - AM18C - Animal Justice (Mr MEDDICK) House Print"/>
    <w:docVar w:name="vTRIMRecordNumber" w:val="D21/21801[v5]"/>
    <w:docVar w:name="vTxtAfterIndex" w:val="-1"/>
    <w:docVar w:name="vTxtBefore" w:val="Amendments to be proposed in Committee by"/>
    <w:docVar w:name="vTxtBeforeIndex" w:val="3"/>
    <w:docVar w:name="vVersionDate" w:val="15/9/2021"/>
    <w:docVar w:name="vYear" w:val="2021"/>
  </w:docVars>
  <w:rsids>
    <w:rsidRoot w:val="003A7BFC"/>
    <w:rsid w:val="00003CB4"/>
    <w:rsid w:val="00006198"/>
    <w:rsid w:val="00011608"/>
    <w:rsid w:val="00017203"/>
    <w:rsid w:val="00022430"/>
    <w:rsid w:val="000268CD"/>
    <w:rsid w:val="00026CB3"/>
    <w:rsid w:val="00027D29"/>
    <w:rsid w:val="00034E75"/>
    <w:rsid w:val="000355D1"/>
    <w:rsid w:val="0005044D"/>
    <w:rsid w:val="00053BD1"/>
    <w:rsid w:val="00054669"/>
    <w:rsid w:val="00061DF1"/>
    <w:rsid w:val="0006227D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1AD2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08B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3CD8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263E"/>
    <w:rsid w:val="002433B0"/>
    <w:rsid w:val="002475D2"/>
    <w:rsid w:val="002475E7"/>
    <w:rsid w:val="002501BC"/>
    <w:rsid w:val="002507E1"/>
    <w:rsid w:val="0025106C"/>
    <w:rsid w:val="00251326"/>
    <w:rsid w:val="00251FE9"/>
    <w:rsid w:val="0025209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7B63"/>
    <w:rsid w:val="00382F57"/>
    <w:rsid w:val="00383BBC"/>
    <w:rsid w:val="00385C50"/>
    <w:rsid w:val="0038690A"/>
    <w:rsid w:val="00386A09"/>
    <w:rsid w:val="00387480"/>
    <w:rsid w:val="00390A69"/>
    <w:rsid w:val="00391FF6"/>
    <w:rsid w:val="003946CA"/>
    <w:rsid w:val="00396E11"/>
    <w:rsid w:val="00397B92"/>
    <w:rsid w:val="003A2658"/>
    <w:rsid w:val="003A7BFC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6AF"/>
    <w:rsid w:val="00401AFC"/>
    <w:rsid w:val="00406E63"/>
    <w:rsid w:val="00407D7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5AB3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4CDB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2722"/>
    <w:rsid w:val="00764F4F"/>
    <w:rsid w:val="007661F8"/>
    <w:rsid w:val="00767A3C"/>
    <w:rsid w:val="00767CF7"/>
    <w:rsid w:val="007703D4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3D79"/>
    <w:rsid w:val="00805A6B"/>
    <w:rsid w:val="00805CE5"/>
    <w:rsid w:val="008126C4"/>
    <w:rsid w:val="00821007"/>
    <w:rsid w:val="00822A42"/>
    <w:rsid w:val="008231E9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30C1"/>
    <w:rsid w:val="008F6B41"/>
    <w:rsid w:val="008F6D2D"/>
    <w:rsid w:val="008F7B46"/>
    <w:rsid w:val="008F7E0C"/>
    <w:rsid w:val="00900331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6A33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123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20A5"/>
    <w:rsid w:val="00A634C4"/>
    <w:rsid w:val="00A6585D"/>
    <w:rsid w:val="00A72F90"/>
    <w:rsid w:val="00A76BAE"/>
    <w:rsid w:val="00A77B08"/>
    <w:rsid w:val="00A8068D"/>
    <w:rsid w:val="00A82E23"/>
    <w:rsid w:val="00A82E75"/>
    <w:rsid w:val="00A861E7"/>
    <w:rsid w:val="00A876BB"/>
    <w:rsid w:val="00A876CE"/>
    <w:rsid w:val="00A907ED"/>
    <w:rsid w:val="00A92853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2E93"/>
    <w:rsid w:val="00B049AE"/>
    <w:rsid w:val="00B04C8F"/>
    <w:rsid w:val="00B05D92"/>
    <w:rsid w:val="00B06A20"/>
    <w:rsid w:val="00B07F37"/>
    <w:rsid w:val="00B134EE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0445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5D63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3D4"/>
    <w:rsid w:val="00C228E2"/>
    <w:rsid w:val="00C22D05"/>
    <w:rsid w:val="00C233FD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E19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0B9"/>
    <w:rsid w:val="00D06808"/>
    <w:rsid w:val="00D068ED"/>
    <w:rsid w:val="00D06FE1"/>
    <w:rsid w:val="00D1164B"/>
    <w:rsid w:val="00D11C77"/>
    <w:rsid w:val="00D15622"/>
    <w:rsid w:val="00D15AAC"/>
    <w:rsid w:val="00D1790F"/>
    <w:rsid w:val="00D20987"/>
    <w:rsid w:val="00D20B50"/>
    <w:rsid w:val="00D2129E"/>
    <w:rsid w:val="00D235E5"/>
    <w:rsid w:val="00D25484"/>
    <w:rsid w:val="00D256E8"/>
    <w:rsid w:val="00D271FE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57A40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01D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188A"/>
    <w:rsid w:val="00E42F60"/>
    <w:rsid w:val="00E4444E"/>
    <w:rsid w:val="00E44988"/>
    <w:rsid w:val="00E46067"/>
    <w:rsid w:val="00E4696D"/>
    <w:rsid w:val="00E605D9"/>
    <w:rsid w:val="00E61A1D"/>
    <w:rsid w:val="00E65CFF"/>
    <w:rsid w:val="00E7167E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6A80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16C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2D0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80C"/>
    <w:rsid w:val="00F95639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2FE17B7"/>
  <w15:docId w15:val="{9FA9A98F-F474-48C8-A7D7-C5051CB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4E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134E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134E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134E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134E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134E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134E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134E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134E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134E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134EE"/>
    <w:pPr>
      <w:ind w:left="1871"/>
    </w:pPr>
  </w:style>
  <w:style w:type="paragraph" w:customStyle="1" w:styleId="Normal-Draft">
    <w:name w:val="Normal - Draft"/>
    <w:rsid w:val="00B134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134EE"/>
    <w:pPr>
      <w:ind w:left="2381"/>
    </w:pPr>
  </w:style>
  <w:style w:type="paragraph" w:customStyle="1" w:styleId="AmendBody3">
    <w:name w:val="Amend. Body 3"/>
    <w:basedOn w:val="Normal-Draft"/>
    <w:next w:val="Normal"/>
    <w:rsid w:val="00B134EE"/>
    <w:pPr>
      <w:ind w:left="2892"/>
    </w:pPr>
  </w:style>
  <w:style w:type="paragraph" w:customStyle="1" w:styleId="AmendBody4">
    <w:name w:val="Amend. Body 4"/>
    <w:basedOn w:val="Normal-Draft"/>
    <w:next w:val="Normal"/>
    <w:rsid w:val="00B134EE"/>
    <w:pPr>
      <w:ind w:left="3402"/>
    </w:pPr>
  </w:style>
  <w:style w:type="paragraph" w:styleId="Header">
    <w:name w:val="header"/>
    <w:basedOn w:val="Normal"/>
    <w:rsid w:val="00B134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4E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134E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134E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134E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134E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134E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134E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134E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134E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134EE"/>
    <w:pPr>
      <w:suppressLineNumbers w:val="0"/>
    </w:pPr>
  </w:style>
  <w:style w:type="paragraph" w:customStyle="1" w:styleId="BodyParagraph">
    <w:name w:val="Body Paragraph"/>
    <w:next w:val="Normal"/>
    <w:rsid w:val="00B134E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134E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134E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134E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134E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134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134E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134E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134EE"/>
    <w:rPr>
      <w:caps w:val="0"/>
    </w:rPr>
  </w:style>
  <w:style w:type="paragraph" w:customStyle="1" w:styleId="Normal-Schedule">
    <w:name w:val="Normal - Schedule"/>
    <w:rsid w:val="00B134E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134E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134E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134E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134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134E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134EE"/>
  </w:style>
  <w:style w:type="paragraph" w:customStyle="1" w:styleId="Penalty">
    <w:name w:val="Penalty"/>
    <w:next w:val="Normal"/>
    <w:rsid w:val="00B134E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134E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134E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134E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134E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134E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134E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134E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134E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134E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134E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134E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134E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134EE"/>
    <w:pPr>
      <w:suppressLineNumbers w:val="0"/>
    </w:pPr>
  </w:style>
  <w:style w:type="paragraph" w:customStyle="1" w:styleId="AutoNumber">
    <w:name w:val="Auto Number"/>
    <w:rsid w:val="00B134E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134E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134EE"/>
    <w:rPr>
      <w:vertAlign w:val="superscript"/>
    </w:rPr>
  </w:style>
  <w:style w:type="paragraph" w:styleId="EndnoteText">
    <w:name w:val="endnote text"/>
    <w:basedOn w:val="Normal"/>
    <w:semiHidden/>
    <w:rsid w:val="00B134E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134E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134E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134E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134E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134EE"/>
    <w:pPr>
      <w:spacing w:after="120"/>
      <w:jc w:val="center"/>
    </w:pPr>
  </w:style>
  <w:style w:type="paragraph" w:styleId="MacroText">
    <w:name w:val="macro"/>
    <w:semiHidden/>
    <w:rsid w:val="00B13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134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134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134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134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134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134E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134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134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134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134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134E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134E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134E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134E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134E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134E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134EE"/>
    <w:pPr>
      <w:suppressLineNumbers w:val="0"/>
    </w:pPr>
  </w:style>
  <w:style w:type="paragraph" w:customStyle="1" w:styleId="DraftHeading3">
    <w:name w:val="Draft Heading 3"/>
    <w:basedOn w:val="Normal"/>
    <w:next w:val="Normal"/>
    <w:rsid w:val="00B134EE"/>
    <w:pPr>
      <w:suppressLineNumbers w:val="0"/>
    </w:pPr>
  </w:style>
  <w:style w:type="paragraph" w:customStyle="1" w:styleId="DraftHeading4">
    <w:name w:val="Draft Heading 4"/>
    <w:basedOn w:val="Normal"/>
    <w:next w:val="Normal"/>
    <w:rsid w:val="00B134EE"/>
    <w:pPr>
      <w:suppressLineNumbers w:val="0"/>
    </w:pPr>
  </w:style>
  <w:style w:type="paragraph" w:customStyle="1" w:styleId="DraftHeading5">
    <w:name w:val="Draft Heading 5"/>
    <w:basedOn w:val="Normal"/>
    <w:next w:val="Normal"/>
    <w:rsid w:val="00B134E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134E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134E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134E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134E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134E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134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134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134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134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134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134E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134E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134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134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134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134E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134E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134E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134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134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134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134E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134E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134E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134E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134E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134E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134E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134E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34E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134E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5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Juliana Duan</cp:lastModifiedBy>
  <cp:revision>2</cp:revision>
  <cp:lastPrinted>2021-10-01T06:45:00Z</cp:lastPrinted>
  <dcterms:created xsi:type="dcterms:W3CDTF">2021-10-04T01:42:00Z</dcterms:created>
  <dcterms:modified xsi:type="dcterms:W3CDTF">2021-10-04T01:42:00Z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372873</vt:i4>
  </property>
  <property fmtid="{D5CDD505-2E9C-101B-9397-08002B2CF9AE}" pid="3" name="DocSubFolderNumber">
    <vt:lpwstr>S19/1165</vt:lpwstr>
  </property>
</Properties>
</file>