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B2A8" w14:textId="3ED3B65B" w:rsidR="00063740" w:rsidRPr="006D58CA" w:rsidRDefault="0063245B" w:rsidP="00A40431">
      <w:pPr>
        <w:jc w:val="both"/>
        <w:rPr>
          <w:b/>
          <w:caps/>
          <w:sz w:val="28"/>
          <w:szCs w:val="28"/>
        </w:rPr>
      </w:pPr>
      <w:r w:rsidRPr="006D58CA">
        <w:rPr>
          <w:b/>
          <w:caps/>
          <w:sz w:val="28"/>
          <w:szCs w:val="28"/>
        </w:rPr>
        <w:t xml:space="preserve">FOR </w:t>
      </w:r>
      <w:r w:rsidR="00CB1A81" w:rsidRPr="006D58CA">
        <w:rPr>
          <w:b/>
          <w:caps/>
          <w:sz w:val="28"/>
          <w:szCs w:val="28"/>
        </w:rPr>
        <w:t>South-West Coast</w:t>
      </w:r>
    </w:p>
    <w:p w14:paraId="35D27C0C" w14:textId="77777777" w:rsidR="0063245B" w:rsidRDefault="0063245B" w:rsidP="00A40431">
      <w:pPr>
        <w:jc w:val="both"/>
      </w:pPr>
    </w:p>
    <w:p w14:paraId="66EDA7DC" w14:textId="77777777" w:rsidR="0063245B" w:rsidRDefault="0063245B" w:rsidP="00A40431">
      <w:pPr>
        <w:jc w:val="both"/>
      </w:pPr>
    </w:p>
    <w:p w14:paraId="464D7FD5" w14:textId="77777777" w:rsidR="0063245B" w:rsidRDefault="0063245B" w:rsidP="00A40431">
      <w:pPr>
        <w:jc w:val="both"/>
      </w:pPr>
    </w:p>
    <w:p w14:paraId="4B8B6E7F" w14:textId="3C35C396" w:rsidR="00E56D44" w:rsidRPr="0063245B" w:rsidRDefault="00CB1A81" w:rsidP="00A40431">
      <w:pPr>
        <w:jc w:val="both"/>
        <w:rPr>
          <w:b/>
          <w:sz w:val="36"/>
          <w:szCs w:val="36"/>
        </w:rPr>
      </w:pPr>
      <w:r w:rsidRPr="00CB1A81">
        <w:rPr>
          <w:b/>
          <w:sz w:val="36"/>
          <w:szCs w:val="36"/>
        </w:rPr>
        <w:t>Sex Work Decriminalisation Bill 2021</w:t>
      </w:r>
      <w:r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3F1ADBB9" w14:textId="77777777" w:rsidR="0063245B" w:rsidRDefault="0063245B" w:rsidP="00A40431">
      <w:pPr>
        <w:jc w:val="both"/>
      </w:pPr>
    </w:p>
    <w:p w14:paraId="046C1D08" w14:textId="77777777" w:rsidR="0063245B" w:rsidRDefault="0063245B" w:rsidP="00A40431">
      <w:pPr>
        <w:jc w:val="both"/>
      </w:pPr>
    </w:p>
    <w:p w14:paraId="5AC428A9" w14:textId="7A5EF32F" w:rsidR="00CB1A81" w:rsidRDefault="00E56D44" w:rsidP="00A40431">
      <w:pPr>
        <w:pStyle w:val="Readerfont"/>
        <w:jc w:val="both"/>
      </w:pPr>
      <w:r>
        <w:t>I move</w:t>
      </w:r>
      <w:r w:rsidR="00CB1A81">
        <w:t xml:space="preserve"> </w:t>
      </w:r>
      <w:r w:rsidR="00CB1A81">
        <w:rPr>
          <w:rFonts w:cstheme="minorHAnsi"/>
        </w:rPr>
        <w:t>—</w:t>
      </w:r>
      <w:r w:rsidR="00CB1A81">
        <w:t xml:space="preserve"> </w:t>
      </w: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  <w:r w:rsidR="00CB1A81">
        <w:t xml:space="preserve"> </w:t>
      </w:r>
      <w:r w:rsidR="000F2876">
        <w:t>‘this House refuses to read this Bill a second time until</w:t>
      </w:r>
      <w:r w:rsidR="00CB1A81">
        <w:t>:</w:t>
      </w:r>
    </w:p>
    <w:p w14:paraId="0FDD1418" w14:textId="77777777" w:rsidR="00CB1A81" w:rsidRDefault="00CB1A81" w:rsidP="00A40431">
      <w:pPr>
        <w:pStyle w:val="Readerfont"/>
        <w:jc w:val="both"/>
      </w:pPr>
    </w:p>
    <w:p w14:paraId="4B589FE1" w14:textId="043743E6" w:rsidR="00CB1A81" w:rsidRDefault="00642815" w:rsidP="00A40431">
      <w:pPr>
        <w:pStyle w:val="Readerfont"/>
        <w:numPr>
          <w:ilvl w:val="0"/>
          <w:numId w:val="1"/>
        </w:numPr>
        <w:ind w:left="567" w:hanging="567"/>
        <w:jc w:val="both"/>
      </w:pPr>
      <w:r>
        <w:t>a</w:t>
      </w:r>
      <w:r w:rsidR="00CB1A81">
        <w:t xml:space="preserve"> redacted and de-identified copy of Ms Fiona Patten’s Government</w:t>
      </w:r>
      <w:r>
        <w:noBreakHyphen/>
      </w:r>
      <w:r w:rsidR="00CB1A81">
        <w:t xml:space="preserve">commissioned review is released to </w:t>
      </w:r>
      <w:r w:rsidR="00A40431">
        <w:t>m</w:t>
      </w:r>
      <w:r w:rsidR="00CB1A81">
        <w:t>embers, to enable them to scrutinise the recommendations that have led to the proposed legislation;</w:t>
      </w:r>
    </w:p>
    <w:p w14:paraId="5710B782" w14:textId="77777777" w:rsidR="00CB1A81" w:rsidRDefault="00CB1A81" w:rsidP="00A40431">
      <w:pPr>
        <w:pStyle w:val="Readerfont"/>
        <w:jc w:val="both"/>
      </w:pPr>
    </w:p>
    <w:p w14:paraId="5D449418" w14:textId="0A41D9D4" w:rsidR="00CB1A81" w:rsidRDefault="00642815" w:rsidP="00A40431">
      <w:pPr>
        <w:pStyle w:val="Readerfont"/>
        <w:numPr>
          <w:ilvl w:val="0"/>
          <w:numId w:val="1"/>
        </w:numPr>
        <w:ind w:left="567" w:hanging="567"/>
        <w:jc w:val="both"/>
      </w:pPr>
      <w:r>
        <w:t>c</w:t>
      </w:r>
      <w:r w:rsidR="00CB1A81">
        <w:t xml:space="preserve">onsultation occurs between the Department of Justice and Community Safety and Victoria Police to facilitate an objective definition of </w:t>
      </w:r>
      <w:r>
        <w:t>“</w:t>
      </w:r>
      <w:r w:rsidR="00CB1A81">
        <w:t>near</w:t>
      </w:r>
      <w:r>
        <w:t>”</w:t>
      </w:r>
      <w:r w:rsidR="00CB1A81">
        <w:t xml:space="preserve"> in relation to exclusion zones </w:t>
      </w:r>
      <w:r w:rsidR="00A40431">
        <w:t>to</w:t>
      </w:r>
      <w:r w:rsidR="00CB1A81">
        <w:t xml:space="preserve"> remove any ambiguity and cause for community dissatisfaction when authorities are policing the law;</w:t>
      </w:r>
    </w:p>
    <w:p w14:paraId="2CDB52D1" w14:textId="77777777" w:rsidR="00CB1A81" w:rsidRDefault="00CB1A81" w:rsidP="00A40431">
      <w:pPr>
        <w:pStyle w:val="Readerfont"/>
        <w:jc w:val="both"/>
      </w:pPr>
    </w:p>
    <w:p w14:paraId="5422708D" w14:textId="5F3BF8EF" w:rsidR="000F2876" w:rsidRDefault="00642815" w:rsidP="00A40431">
      <w:pPr>
        <w:pStyle w:val="Readerfont"/>
        <w:numPr>
          <w:ilvl w:val="0"/>
          <w:numId w:val="1"/>
        </w:numPr>
        <w:ind w:left="567" w:hanging="567"/>
        <w:jc w:val="both"/>
      </w:pPr>
      <w:r>
        <w:t>t</w:t>
      </w:r>
      <w:r w:rsidR="00CB1A81">
        <w:t xml:space="preserve">he </w:t>
      </w:r>
      <w:r w:rsidR="00A40431">
        <w:t>Minister</w:t>
      </w:r>
      <w:r w:rsidR="00CB1A81">
        <w:t xml:space="preserve"> confirms what support programs and mechanisms will be put in place to support workers from a health </w:t>
      </w:r>
      <w:r>
        <w:t>and</w:t>
      </w:r>
      <w:r w:rsidR="00CB1A81">
        <w:t xml:space="preserve"> safety perspective</w:t>
      </w:r>
      <w:r w:rsidR="006D58CA">
        <w:t>; and</w:t>
      </w:r>
    </w:p>
    <w:p w14:paraId="7782570A" w14:textId="7C096ED6" w:rsidR="0077059D" w:rsidRDefault="0077059D" w:rsidP="00A40431">
      <w:pPr>
        <w:pStyle w:val="Readerfont"/>
        <w:jc w:val="both"/>
      </w:pPr>
    </w:p>
    <w:p w14:paraId="10EDFE48" w14:textId="5E13EF78" w:rsidR="00793D32" w:rsidRDefault="00793D32" w:rsidP="00793D32">
      <w:pPr>
        <w:pStyle w:val="Readerfont"/>
        <w:numPr>
          <w:ilvl w:val="0"/>
          <w:numId w:val="1"/>
        </w:numPr>
        <w:ind w:left="567" w:hanging="567"/>
        <w:jc w:val="both"/>
      </w:pPr>
      <w:r>
        <w:t>consultation occurs between the Department of Justice and Community Safety and stakeholders (both individual and representative groups) on the proposal to remove the protection for landlords that currently allow</w:t>
      </w:r>
      <w:r w:rsidR="00123F18">
        <w:t>s</w:t>
      </w:r>
      <w:r>
        <w:t xml:space="preserve"> them to refuse accommodation to sex workers if that worker wishes to conduct sex work within that accommodation</w:t>
      </w:r>
      <w:r w:rsidR="006D58CA">
        <w:t>’.</w:t>
      </w:r>
    </w:p>
    <w:p w14:paraId="72AED7BA" w14:textId="77777777" w:rsidR="00793D32" w:rsidRDefault="00793D32" w:rsidP="00A40431">
      <w:pPr>
        <w:pStyle w:val="Readerfont"/>
        <w:jc w:val="both"/>
      </w:pPr>
    </w:p>
    <w:sectPr w:rsidR="00793D32" w:rsidSect="00BA18B7">
      <w:footerReference w:type="default" r:id="rId8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C5C3" w14:textId="77777777" w:rsidR="00E56D44" w:rsidRDefault="00E56D44" w:rsidP="00D84302">
      <w:r>
        <w:separator/>
      </w:r>
    </w:p>
  </w:endnote>
  <w:endnote w:type="continuationSeparator" w:id="0">
    <w:p w14:paraId="6C78D05F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C35" w14:textId="77777777" w:rsidR="00006946" w:rsidRDefault="00006946">
    <w:pPr>
      <w:pStyle w:val="Footer"/>
      <w:rPr>
        <w:noProof/>
        <w:sz w:val="20"/>
        <w:szCs w:val="20"/>
      </w:rPr>
    </w:pPr>
  </w:p>
  <w:p w14:paraId="55FD4FF2" w14:textId="0CB72860" w:rsidR="00D84302" w:rsidRPr="00D84302" w:rsidRDefault="00D84302">
    <w:pPr>
      <w:pStyle w:val="Footer"/>
      <w:rPr>
        <w:sz w:val="20"/>
        <w:szCs w:val="20"/>
      </w:rPr>
    </w:pPr>
    <w:r w:rsidRPr="00D84302">
      <w:rPr>
        <w:noProof/>
        <w:sz w:val="20"/>
        <w:szCs w:val="20"/>
      </w:rPr>
      <w:fldChar w:fldCharType="begin"/>
    </w:r>
    <w:r w:rsidRPr="00D84302">
      <w:rPr>
        <w:noProof/>
        <w:sz w:val="20"/>
        <w:szCs w:val="20"/>
      </w:rPr>
      <w:instrText xml:space="preserve"> FILENAME  \p  \* MERGEFORMAT </w:instrText>
    </w:r>
    <w:r w:rsidRPr="00D84302">
      <w:rPr>
        <w:noProof/>
        <w:sz w:val="20"/>
        <w:szCs w:val="20"/>
      </w:rPr>
      <w:fldChar w:fldCharType="separate"/>
    </w:r>
    <w:r w:rsidR="0075374E">
      <w:rPr>
        <w:noProof/>
        <w:sz w:val="20"/>
        <w:szCs w:val="20"/>
      </w:rPr>
      <w:t>S:\Parliamentary procedure\House documents\TUES\Sex Work Decriminalisation Bill 2021 - Britnell reasoned amendment.docx</w:t>
    </w:r>
    <w:r w:rsidRPr="00D8430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12BE" w14:textId="77777777" w:rsidR="00E56D44" w:rsidRDefault="00E56D44" w:rsidP="00D84302">
      <w:r>
        <w:separator/>
      </w:r>
    </w:p>
  </w:footnote>
  <w:footnote w:type="continuationSeparator" w:id="0">
    <w:p w14:paraId="3013D094" w14:textId="77777777" w:rsidR="00E56D44" w:rsidRDefault="00E56D44" w:rsidP="00D8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5B06"/>
    <w:multiLevelType w:val="hybridMultilevel"/>
    <w:tmpl w:val="7EC60F74"/>
    <w:lvl w:ilvl="0" w:tplc="00D8B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23F18"/>
    <w:rsid w:val="00136537"/>
    <w:rsid w:val="003E5280"/>
    <w:rsid w:val="003F5E93"/>
    <w:rsid w:val="003F6AFB"/>
    <w:rsid w:val="0063245B"/>
    <w:rsid w:val="00642815"/>
    <w:rsid w:val="006D58CA"/>
    <w:rsid w:val="0075374E"/>
    <w:rsid w:val="007666C7"/>
    <w:rsid w:val="0077059D"/>
    <w:rsid w:val="00793D32"/>
    <w:rsid w:val="008222FB"/>
    <w:rsid w:val="008377C5"/>
    <w:rsid w:val="00866CFB"/>
    <w:rsid w:val="009116FF"/>
    <w:rsid w:val="00961C7E"/>
    <w:rsid w:val="009E5613"/>
    <w:rsid w:val="00A40431"/>
    <w:rsid w:val="00B232B3"/>
    <w:rsid w:val="00B33C54"/>
    <w:rsid w:val="00BA18B7"/>
    <w:rsid w:val="00BC64BA"/>
    <w:rsid w:val="00CB1A81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41F194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1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E71D-4FF3-4240-BBCB-C3E97CD8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7</cp:revision>
  <cp:lastPrinted>2019-01-06T23:06:00Z</cp:lastPrinted>
  <dcterms:created xsi:type="dcterms:W3CDTF">2021-10-20T02:44:00Z</dcterms:created>
  <dcterms:modified xsi:type="dcterms:W3CDTF">2021-10-25T04:51:00Z</dcterms:modified>
</cp:coreProperties>
</file>