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EC69" w14:textId="34BF3559" w:rsidR="00712B9B" w:rsidRDefault="00CA5E7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BEA39DC" w14:textId="73D64F3A" w:rsidR="00712B9B" w:rsidRDefault="00CA5E7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BUILDING AMENDMENT (REGISTRATION AND OTHER MATTERS) BILL 2021</w:t>
      </w:r>
    </w:p>
    <w:p w14:paraId="03BA6BDE" w14:textId="5702AC47" w:rsidR="00712B9B" w:rsidRDefault="00CA5E7B" w:rsidP="00CA5E7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1C8C6F1" w14:textId="43604B02" w:rsidR="00712B9B" w:rsidRDefault="00CA5E7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Clauses to be moved by Mr Wynne)</w:t>
      </w:r>
    </w:p>
    <w:bookmarkEnd w:id="3"/>
    <w:p w14:paraId="2E84D43C" w14:textId="77777777" w:rsidR="00712B9B" w:rsidRDefault="00712B9B">
      <w:pPr>
        <w:tabs>
          <w:tab w:val="left" w:pos="3912"/>
          <w:tab w:val="left" w:pos="4423"/>
        </w:tabs>
      </w:pPr>
    </w:p>
    <w:p w14:paraId="38CEBC9E" w14:textId="57BBDA8A" w:rsidR="00F400A8" w:rsidRDefault="002F396D" w:rsidP="00F400A8">
      <w:pPr>
        <w:pStyle w:val="ListParagraph"/>
        <w:numPr>
          <w:ilvl w:val="0"/>
          <w:numId w:val="22"/>
        </w:numPr>
        <w:tabs>
          <w:tab w:val="clear" w:pos="850"/>
        </w:tabs>
      </w:pPr>
      <w:bookmarkStart w:id="4" w:name="cpStart"/>
      <w:bookmarkEnd w:id="4"/>
      <w:r>
        <w:t xml:space="preserve">Clause 2, line </w:t>
      </w:r>
      <w:r w:rsidR="00586B2C">
        <w:t>5</w:t>
      </w:r>
      <w:r>
        <w:t>, omit "50" and insert "</w:t>
      </w:r>
      <w:proofErr w:type="spellStart"/>
      <w:r>
        <w:t>49A</w:t>
      </w:r>
      <w:proofErr w:type="spellEnd"/>
      <w:r>
        <w:t>".</w:t>
      </w:r>
    </w:p>
    <w:p w14:paraId="6E26C36D" w14:textId="77777777" w:rsidR="002F396D" w:rsidRDefault="002F396D" w:rsidP="002F396D">
      <w:pPr>
        <w:jc w:val="center"/>
      </w:pPr>
      <w:r>
        <w:t>NEW CLAUSE</w:t>
      </w:r>
      <w:r w:rsidR="00EC4566">
        <w:t>S</w:t>
      </w:r>
    </w:p>
    <w:p w14:paraId="6024181E" w14:textId="77777777" w:rsidR="00944ECB" w:rsidRDefault="002F396D" w:rsidP="002F396D">
      <w:pPr>
        <w:pStyle w:val="ListParagraph"/>
        <w:numPr>
          <w:ilvl w:val="0"/>
          <w:numId w:val="22"/>
        </w:numPr>
      </w:pPr>
      <w:r>
        <w:t>Insert the following New Clause to follow clause</w:t>
      </w:r>
      <w:r w:rsidR="00944ECB">
        <w:t xml:space="preserve"> 49—</w:t>
      </w:r>
    </w:p>
    <w:p w14:paraId="63BE29E9" w14:textId="77777777" w:rsidR="00EC4566" w:rsidRDefault="00944ECB" w:rsidP="00944ECB">
      <w:pPr>
        <w:pStyle w:val="AmendHeading1s"/>
        <w:tabs>
          <w:tab w:val="right" w:pos="1701"/>
        </w:tabs>
        <w:ind w:left="1871" w:hanging="1871"/>
      </w:pPr>
      <w:r>
        <w:tab/>
      </w:r>
      <w:r w:rsidR="00EC4566">
        <w:rPr>
          <w:b w:val="0"/>
        </w:rPr>
        <w:t>'</w:t>
      </w:r>
      <w:proofErr w:type="spellStart"/>
      <w:r w:rsidRPr="00944ECB">
        <w:t>49A</w:t>
      </w:r>
      <w:proofErr w:type="spellEnd"/>
      <w:r>
        <w:tab/>
      </w:r>
      <w:r>
        <w:tab/>
        <w:t>Limitation on time when building action may</w:t>
      </w:r>
      <w:r w:rsidR="003040DD">
        <w:t xml:space="preserve"> </w:t>
      </w:r>
      <w:r>
        <w:t>be brought</w:t>
      </w:r>
    </w:p>
    <w:p w14:paraId="115AC8E2" w14:textId="77777777" w:rsidR="00EC4566" w:rsidRDefault="00EC4566" w:rsidP="00EC4566">
      <w:pPr>
        <w:pStyle w:val="AmendHeading1"/>
        <w:tabs>
          <w:tab w:val="right" w:pos="1701"/>
        </w:tabs>
        <w:ind w:left="1871" w:hanging="1871"/>
      </w:pPr>
      <w:r>
        <w:tab/>
      </w:r>
      <w:r w:rsidRPr="00EC4566">
        <w:t>(1)</w:t>
      </w:r>
      <w:r w:rsidRPr="00EC4566">
        <w:tab/>
      </w:r>
      <w:r>
        <w:t xml:space="preserve">In section 134(2) of the </w:t>
      </w:r>
      <w:r w:rsidRPr="00EC4566">
        <w:rPr>
          <w:b/>
        </w:rPr>
        <w:t>Building Act 1993</w:t>
      </w:r>
      <w:r>
        <w:t xml:space="preserve">, for "12 years" </w:t>
      </w:r>
      <w:r w:rsidRPr="003040DD">
        <w:rPr>
          <w:b/>
        </w:rPr>
        <w:t>substitute</w:t>
      </w:r>
      <w:r>
        <w:t xml:space="preserve"> "15 years".</w:t>
      </w:r>
    </w:p>
    <w:p w14:paraId="62D93588" w14:textId="77777777" w:rsidR="00EC4566" w:rsidRDefault="00EC4566" w:rsidP="00EC4566">
      <w:pPr>
        <w:pStyle w:val="AmendHeading1"/>
        <w:tabs>
          <w:tab w:val="right" w:pos="1701"/>
        </w:tabs>
        <w:ind w:left="1871" w:hanging="1871"/>
      </w:pPr>
      <w:r>
        <w:tab/>
      </w:r>
      <w:r w:rsidRPr="00EC4566">
        <w:t>(2)</w:t>
      </w:r>
      <w:r w:rsidRPr="00EC4566">
        <w:tab/>
      </w:r>
      <w:r>
        <w:t xml:space="preserve">For section 134(2)(b) of the </w:t>
      </w:r>
      <w:r w:rsidRPr="00EC4566">
        <w:rPr>
          <w:b/>
        </w:rPr>
        <w:t>Building Act 1993</w:t>
      </w:r>
      <w:r>
        <w:t xml:space="preserve"> </w:t>
      </w:r>
      <w:r w:rsidRPr="00EC4566">
        <w:rPr>
          <w:b/>
        </w:rPr>
        <w:t>substitute</w:t>
      </w:r>
      <w:r>
        <w:t>—</w:t>
      </w:r>
    </w:p>
    <w:p w14:paraId="41E77B6C" w14:textId="2244B8E3" w:rsidR="00D7275A" w:rsidRDefault="00EC4566" w:rsidP="00EC456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C4566">
        <w:t>"(b)</w:t>
      </w:r>
      <w:r w:rsidRPr="00EC4566">
        <w:tab/>
      </w:r>
      <w:r>
        <w:t xml:space="preserve">the building action has become or becomes prohibited on or after 16 July 2019 but before </w:t>
      </w:r>
      <w:r w:rsidR="00D97BDA">
        <w:t>1 December</w:t>
      </w:r>
      <w:r>
        <w:t xml:space="preserve"> 2023 by this section as in force </w:t>
      </w:r>
      <w:r w:rsidR="00586B2C">
        <w:t xml:space="preserve">at any time </w:t>
      </w:r>
      <w:r>
        <w:t xml:space="preserve">before </w:t>
      </w:r>
      <w:r w:rsidR="00586B2C">
        <w:t xml:space="preserve">the commencement of section </w:t>
      </w:r>
      <w:proofErr w:type="spellStart"/>
      <w:r w:rsidR="00586B2C">
        <w:t>49A</w:t>
      </w:r>
      <w:proofErr w:type="spellEnd"/>
      <w:r w:rsidR="00586B2C">
        <w:t xml:space="preserve"> of the </w:t>
      </w:r>
      <w:r w:rsidR="00586B2C" w:rsidRPr="00F400A8">
        <w:rPr>
          <w:b/>
        </w:rPr>
        <w:t>Building Amendment (Registration and Other Matters) Act 2021</w:t>
      </w:r>
      <w:r>
        <w:t>.</w:t>
      </w:r>
      <w:r w:rsidR="00064840">
        <w:t>".'</w:t>
      </w:r>
      <w:r w:rsidR="00CA5E7B">
        <w:t>.</w:t>
      </w:r>
      <w:bookmarkStart w:id="5" w:name="_GoBack"/>
      <w:bookmarkEnd w:id="5"/>
    </w:p>
    <w:p w14:paraId="6876AFFB" w14:textId="77777777" w:rsidR="00D7275A" w:rsidRDefault="00D7275A" w:rsidP="00D7275A">
      <w:pPr>
        <w:pStyle w:val="AmendHeading2"/>
        <w:numPr>
          <w:ilvl w:val="0"/>
          <w:numId w:val="24"/>
        </w:numPr>
        <w:tabs>
          <w:tab w:val="clear" w:pos="720"/>
          <w:tab w:val="right" w:pos="2268"/>
        </w:tabs>
        <w:spacing w:after="200"/>
      </w:pPr>
      <w:r>
        <w:t>Insert the following New Clause to follow clause 52—</w:t>
      </w:r>
    </w:p>
    <w:p w14:paraId="2C4A108B" w14:textId="77777777" w:rsidR="00D7275A" w:rsidRDefault="00D7275A" w:rsidP="00D7275A">
      <w:pPr>
        <w:pStyle w:val="AmendHeading1s"/>
        <w:tabs>
          <w:tab w:val="right" w:pos="1701"/>
        </w:tabs>
        <w:ind w:left="1871" w:hanging="1871"/>
      </w:pPr>
      <w:r>
        <w:tab/>
      </w:r>
      <w:r w:rsidR="00064840">
        <w:rPr>
          <w:b w:val="0"/>
        </w:rPr>
        <w:t>'</w:t>
      </w:r>
      <w:proofErr w:type="spellStart"/>
      <w:r w:rsidRPr="00D7275A">
        <w:t>52A</w:t>
      </w:r>
      <w:proofErr w:type="spellEnd"/>
      <w:r w:rsidRPr="00D7275A">
        <w:tab/>
      </w:r>
      <w:r>
        <w:t>New section 284 inserted</w:t>
      </w:r>
    </w:p>
    <w:p w14:paraId="30696E9A" w14:textId="77777777" w:rsidR="00D7275A" w:rsidRDefault="00D7275A" w:rsidP="00D7275A">
      <w:pPr>
        <w:pStyle w:val="AmendHeading1"/>
        <w:ind w:left="1871"/>
      </w:pPr>
      <w:r>
        <w:t xml:space="preserve">After section 283 of the </w:t>
      </w:r>
      <w:r w:rsidRPr="00064840">
        <w:rPr>
          <w:b/>
        </w:rPr>
        <w:t>Building Act 1993 insert</w:t>
      </w:r>
      <w:r>
        <w:t>—</w:t>
      </w:r>
    </w:p>
    <w:p w14:paraId="57C4D612" w14:textId="77777777" w:rsidR="00D7275A" w:rsidRDefault="00D7275A" w:rsidP="00D7275A">
      <w:pPr>
        <w:pStyle w:val="AmendHeading1s"/>
        <w:tabs>
          <w:tab w:val="right" w:pos="2268"/>
        </w:tabs>
        <w:ind w:left="2381" w:hanging="2381"/>
      </w:pPr>
      <w:r>
        <w:tab/>
      </w:r>
      <w:r w:rsidR="00064840">
        <w:rPr>
          <w:b w:val="0"/>
        </w:rPr>
        <w:t>"</w:t>
      </w:r>
      <w:r w:rsidRPr="00D7275A">
        <w:t>284</w:t>
      </w:r>
      <w:r w:rsidRPr="00D7275A">
        <w:tab/>
      </w:r>
      <w:r>
        <w:t>Transitional and saving provision relating to the Building Amendment (Registration and Other Matters) Act 2021</w:t>
      </w:r>
    </w:p>
    <w:p w14:paraId="35555F5C" w14:textId="430D5C03" w:rsidR="00064840" w:rsidRPr="00064840" w:rsidRDefault="00064840" w:rsidP="00F400A8">
      <w:pPr>
        <w:pStyle w:val="AmendHeading3"/>
        <w:tabs>
          <w:tab w:val="right" w:pos="2778"/>
        </w:tabs>
        <w:ind w:left="2891" w:hanging="2891"/>
      </w:pPr>
      <w:r>
        <w:tab/>
      </w:r>
      <w:r w:rsidRPr="00064840">
        <w:t>(1)</w:t>
      </w:r>
      <w:r w:rsidRPr="00064840">
        <w:tab/>
      </w:r>
      <w:r w:rsidR="00D76B08">
        <w:t>Any</w:t>
      </w:r>
      <w:r w:rsidR="00142B7C">
        <w:t xml:space="preserve"> </w:t>
      </w:r>
      <w:r w:rsidR="00445EDB">
        <w:t>right to take a cladding building action</w:t>
      </w:r>
      <w:r w:rsidR="00D56FB8">
        <w:t xml:space="preserve"> </w:t>
      </w:r>
      <w:r w:rsidR="00D76B08">
        <w:t>that expired</w:t>
      </w:r>
      <w:r w:rsidR="00D56FB8">
        <w:t xml:space="preserve"> under</w:t>
      </w:r>
      <w:r w:rsidR="00445EDB">
        <w:t xml:space="preserve"> section 134(2)</w:t>
      </w:r>
      <w:r w:rsidR="00142B7C">
        <w:t xml:space="preserve"> </w:t>
      </w:r>
      <w:r w:rsidR="00D76B08">
        <w:t xml:space="preserve">as in force </w:t>
      </w:r>
      <w:r w:rsidR="00586B2C">
        <w:t xml:space="preserve">immediately </w:t>
      </w:r>
      <w:r w:rsidR="00D76B08">
        <w:t xml:space="preserve">before </w:t>
      </w:r>
      <w:r w:rsidR="007748B8">
        <w:t xml:space="preserve">the commencement of section </w:t>
      </w:r>
      <w:proofErr w:type="spellStart"/>
      <w:r w:rsidR="007748B8">
        <w:t>49A</w:t>
      </w:r>
      <w:proofErr w:type="spellEnd"/>
      <w:r w:rsidR="007748B8">
        <w:t xml:space="preserve"> of the amending Act</w:t>
      </w:r>
      <w:r w:rsidR="00F400A8">
        <w:t xml:space="preserve"> </w:t>
      </w:r>
      <w:r w:rsidR="00D76B08">
        <w:t xml:space="preserve">is taken </w:t>
      </w:r>
      <w:r w:rsidR="00586B2C">
        <w:t>for all purposes never to have expired and continues</w:t>
      </w:r>
      <w:r w:rsidR="00D76B08">
        <w:t xml:space="preserve"> until it expires </w:t>
      </w:r>
      <w:r w:rsidR="00F400A8">
        <w:t>under</w:t>
      </w:r>
      <w:r w:rsidR="00D76B08">
        <w:t xml:space="preserve"> section 134(2) as amended by section </w:t>
      </w:r>
      <w:proofErr w:type="spellStart"/>
      <w:r w:rsidR="00D76B08">
        <w:t>49A</w:t>
      </w:r>
      <w:proofErr w:type="spellEnd"/>
      <w:r w:rsidR="00D76B08">
        <w:t xml:space="preserve"> of the amending Act</w:t>
      </w:r>
      <w:r w:rsidR="00F400A8">
        <w:t>.</w:t>
      </w:r>
      <w:r>
        <w:tab/>
      </w:r>
    </w:p>
    <w:p w14:paraId="273818B3" w14:textId="77777777" w:rsidR="00D7275A" w:rsidRDefault="00064840" w:rsidP="00064840">
      <w:pPr>
        <w:pStyle w:val="AmendHeading3"/>
        <w:tabs>
          <w:tab w:val="right" w:pos="2778"/>
        </w:tabs>
        <w:ind w:left="2891" w:hanging="2891"/>
      </w:pPr>
      <w:r>
        <w:tab/>
      </w:r>
      <w:r w:rsidR="00D7275A" w:rsidRPr="00064840">
        <w:t>(2)</w:t>
      </w:r>
      <w:r w:rsidR="00D7275A" w:rsidRPr="00D7275A">
        <w:tab/>
      </w:r>
      <w:r w:rsidR="00D7275A" w:rsidRPr="00D7275A">
        <w:tab/>
      </w:r>
      <w:r w:rsidR="00D7275A" w:rsidRPr="00D7275A">
        <w:tab/>
      </w:r>
      <w:r w:rsidR="00D7275A">
        <w:t>In this section—</w:t>
      </w:r>
    </w:p>
    <w:p w14:paraId="2E18616C" w14:textId="77777777" w:rsidR="00064840" w:rsidRDefault="00D7275A" w:rsidP="00064840">
      <w:pPr>
        <w:pStyle w:val="AmendDefinition3"/>
      </w:pPr>
      <w:r>
        <w:tab/>
      </w:r>
      <w:r w:rsidRPr="00064840">
        <w:rPr>
          <w:b/>
          <w:i/>
        </w:rPr>
        <w:t>amending Act</w:t>
      </w:r>
      <w:r>
        <w:t xml:space="preserve"> means</w:t>
      </w:r>
      <w:r w:rsidR="00064840">
        <w:t xml:space="preserve"> the </w:t>
      </w:r>
      <w:r w:rsidR="00064840" w:rsidRPr="00F400A8">
        <w:rPr>
          <w:b/>
        </w:rPr>
        <w:t>Building Amendment (Registration and Other Matters) Act 2021</w:t>
      </w:r>
      <w:r w:rsidR="00F400A8">
        <w:t>.".'.</w:t>
      </w:r>
    </w:p>
    <w:p w14:paraId="785E3044" w14:textId="77777777" w:rsidR="002F396D" w:rsidRPr="00D7275A" w:rsidRDefault="00944ECB" w:rsidP="00064840">
      <w:pPr>
        <w:pStyle w:val="AmendDefinition3"/>
      </w:pPr>
      <w:r w:rsidRPr="00D7275A">
        <w:br/>
      </w:r>
    </w:p>
    <w:sectPr w:rsidR="002F396D" w:rsidRPr="00D7275A" w:rsidSect="00CA5E7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F636F" w14:textId="77777777" w:rsidR="002F396D" w:rsidRDefault="002F396D">
      <w:r>
        <w:separator/>
      </w:r>
    </w:p>
  </w:endnote>
  <w:endnote w:type="continuationSeparator" w:id="0">
    <w:p w14:paraId="2760EE39" w14:textId="77777777" w:rsidR="002F396D" w:rsidRDefault="002F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F47C" w14:textId="77777777" w:rsidR="0038690A" w:rsidRDefault="0038690A" w:rsidP="00CA5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6F4D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59AD" w14:textId="45D1F22E" w:rsidR="00CA5E7B" w:rsidRDefault="00CA5E7B" w:rsidP="003028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C43098" w14:textId="5D7561AE" w:rsidR="002F396D" w:rsidRPr="00CA5E7B" w:rsidRDefault="00CA5E7B" w:rsidP="00CA5E7B">
    <w:pPr>
      <w:pStyle w:val="Footer"/>
      <w:rPr>
        <w:sz w:val="18"/>
      </w:rPr>
    </w:pPr>
    <w:r w:rsidRPr="00CA5E7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A698" w14:textId="77777777" w:rsidR="002F396D" w:rsidRDefault="002F396D">
      <w:r>
        <w:separator/>
      </w:r>
    </w:p>
  </w:footnote>
  <w:footnote w:type="continuationSeparator" w:id="0">
    <w:p w14:paraId="25EE3227" w14:textId="77777777" w:rsidR="002F396D" w:rsidRDefault="002F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D91E" w14:textId="38017B1F" w:rsidR="002F396D" w:rsidRPr="00CA5E7B" w:rsidRDefault="00CA5E7B" w:rsidP="00CA5E7B">
    <w:pPr>
      <w:pStyle w:val="Header"/>
      <w:jc w:val="right"/>
    </w:pPr>
    <w:proofErr w:type="spellStart"/>
    <w:r w:rsidRPr="00CA5E7B">
      <w:t>RW01A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A7E1" w14:textId="1CB679EE" w:rsidR="0038690A" w:rsidRPr="00CA5E7B" w:rsidRDefault="00CA5E7B" w:rsidP="00CA5E7B">
    <w:pPr>
      <w:pStyle w:val="Header"/>
      <w:jc w:val="right"/>
    </w:pPr>
    <w:proofErr w:type="spellStart"/>
    <w:r w:rsidRPr="00CA5E7B">
      <w:t>RW01A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1F7770"/>
    <w:multiLevelType w:val="multilevel"/>
    <w:tmpl w:val="1088B6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520EB"/>
    <w:multiLevelType w:val="multilevel"/>
    <w:tmpl w:val="C06EF2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73C396D"/>
    <w:multiLevelType w:val="multilevel"/>
    <w:tmpl w:val="C68202C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21D0E45"/>
    <w:multiLevelType w:val="multilevel"/>
    <w:tmpl w:val="1088B6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86E6945"/>
    <w:multiLevelType w:val="multilevel"/>
    <w:tmpl w:val="C06EF2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060F33"/>
    <w:multiLevelType w:val="multilevel"/>
    <w:tmpl w:val="C68202C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9"/>
  </w:num>
  <w:num w:numId="14">
    <w:abstractNumId w:val="14"/>
  </w:num>
  <w:num w:numId="15">
    <w:abstractNumId w:val="12"/>
  </w:num>
  <w:num w:numId="16">
    <w:abstractNumId w:val="16"/>
  </w:num>
  <w:num w:numId="17">
    <w:abstractNumId w:val="9"/>
  </w:num>
  <w:num w:numId="18">
    <w:abstractNumId w:val="23"/>
  </w:num>
  <w:num w:numId="19">
    <w:abstractNumId w:val="15"/>
  </w:num>
  <w:num w:numId="20">
    <w:abstractNumId w:val="21"/>
  </w:num>
  <w:num w:numId="21">
    <w:abstractNumId w:val="13"/>
  </w:num>
  <w:num w:numId="22">
    <w:abstractNumId w:val="2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70"/>
    <w:docVar w:name="vActTitle" w:val="Building Amendment (Registration and Other Matters) Bill 2021"/>
    <w:docVar w:name="vBillNo" w:val="270"/>
    <w:docVar w:name="vBillTitle" w:val="Building Amendment (Registration and Other Matters) Bill 2021"/>
    <w:docVar w:name="vDocumentType" w:val=".HOUSEAMEND"/>
    <w:docVar w:name="vDraftNo" w:val="0"/>
    <w:docVar w:name="vDraftVers" w:val="2"/>
    <w:docVar w:name="vDraftVersion" w:val="22286 - RW01A - Government (Mr Wynne) House Print"/>
    <w:docVar w:name="VersionNo" w:val="2"/>
    <w:docVar w:name="vFileName" w:val="591270GRWA.H"/>
    <w:docVar w:name="vFileVersion" w:val="A"/>
    <w:docVar w:name="vFinalisePrevVer" w:val="True"/>
    <w:docVar w:name="vGovNonGov" w:val="7"/>
    <w:docVar w:name="vHouseType" w:val="0"/>
    <w:docVar w:name="vILDNum" w:val="22286"/>
    <w:docVar w:name="vIsBrandNewVersion" w:val="No"/>
    <w:docVar w:name="vIsNewDocument" w:val="False"/>
    <w:docVar w:name="vLegCommission" w:val="0"/>
    <w:docVar w:name="vMinisterID" w:val="154"/>
    <w:docVar w:name="vMinisterName" w:val="Wynne, Richard, Mr"/>
    <w:docVar w:name="vMinisterNameIndex" w:val="128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270GRWA.H"/>
    <w:docVar w:name="vPrevMinisterID" w:val="154"/>
    <w:docVar w:name="vPrnOnSepLine" w:val="False"/>
    <w:docVar w:name="vSavedToLocal" w:val="No"/>
    <w:docVar w:name="vSeqNum" w:val="RW01A"/>
    <w:docVar w:name="vSession" w:val="1"/>
    <w:docVar w:name="vTRIMFileName" w:val="22286 - RW01A - Government (Mr Wynne) House Print"/>
    <w:docVar w:name="vTRIMRecordNumber" w:val="D21/19699[v4]"/>
    <w:docVar w:name="vTxtAfterIndex" w:val="-1"/>
    <w:docVar w:name="vTxtBefore" w:val="Amendment and New Clauses to be moved by"/>
    <w:docVar w:name="vTxtBeforeIndex" w:val="-1"/>
    <w:docVar w:name="vVersionDate" w:val="9/9/21"/>
    <w:docVar w:name="vYear" w:val="2021"/>
  </w:docVars>
  <w:rsids>
    <w:rsidRoot w:val="002F396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4840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2B7C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6DD9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396D"/>
    <w:rsid w:val="002F55C3"/>
    <w:rsid w:val="002F6D8C"/>
    <w:rsid w:val="0030051F"/>
    <w:rsid w:val="00301248"/>
    <w:rsid w:val="00301C63"/>
    <w:rsid w:val="003026F7"/>
    <w:rsid w:val="00303C94"/>
    <w:rsid w:val="003040DD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4E5D"/>
    <w:rsid w:val="00350443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45EDB"/>
    <w:rsid w:val="00450F13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86B2C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48B8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2F9E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4ECB"/>
    <w:rsid w:val="00947515"/>
    <w:rsid w:val="0095259F"/>
    <w:rsid w:val="009560E3"/>
    <w:rsid w:val="0095654B"/>
    <w:rsid w:val="0095753A"/>
    <w:rsid w:val="00957744"/>
    <w:rsid w:val="0095776C"/>
    <w:rsid w:val="00960239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14D0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A5E7B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6FB8"/>
    <w:rsid w:val="00D57526"/>
    <w:rsid w:val="00D63FBE"/>
    <w:rsid w:val="00D655CB"/>
    <w:rsid w:val="00D66913"/>
    <w:rsid w:val="00D7275A"/>
    <w:rsid w:val="00D737D6"/>
    <w:rsid w:val="00D73E4E"/>
    <w:rsid w:val="00D74285"/>
    <w:rsid w:val="00D75A4D"/>
    <w:rsid w:val="00D76B08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7BDA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212"/>
    <w:rsid w:val="00EB0C71"/>
    <w:rsid w:val="00EB1716"/>
    <w:rsid w:val="00EB5705"/>
    <w:rsid w:val="00EC0275"/>
    <w:rsid w:val="00EC4566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00A8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97EE6"/>
    <w:rsid w:val="00FA2F1B"/>
    <w:rsid w:val="00FA3AC2"/>
    <w:rsid w:val="00FB02A0"/>
    <w:rsid w:val="00FB2A10"/>
    <w:rsid w:val="00FB6598"/>
    <w:rsid w:val="00FB6FA5"/>
    <w:rsid w:val="00FC3B8C"/>
    <w:rsid w:val="00FE10F5"/>
    <w:rsid w:val="00FE53FE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19F003A"/>
  <w15:docId w15:val="{10C0B286-F7AB-4B6C-AA2C-001E0DF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5E7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A5E7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A5E7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A5E7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A5E7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A5E7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A5E7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A5E7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A5E7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A5E7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CA5E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5E7B"/>
  </w:style>
  <w:style w:type="paragraph" w:customStyle="1" w:styleId="AmendBody1">
    <w:name w:val="Amend. Body 1"/>
    <w:basedOn w:val="Normal-Draft"/>
    <w:next w:val="Normal"/>
    <w:rsid w:val="00CA5E7B"/>
    <w:pPr>
      <w:ind w:left="1871"/>
    </w:pPr>
  </w:style>
  <w:style w:type="paragraph" w:customStyle="1" w:styleId="Normal-Draft">
    <w:name w:val="Normal - Draft"/>
    <w:rsid w:val="00CA5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A5E7B"/>
    <w:pPr>
      <w:ind w:left="2381"/>
    </w:pPr>
  </w:style>
  <w:style w:type="paragraph" w:customStyle="1" w:styleId="AmendBody3">
    <w:name w:val="Amend. Body 3"/>
    <w:basedOn w:val="Normal-Draft"/>
    <w:next w:val="Normal"/>
    <w:rsid w:val="00CA5E7B"/>
    <w:pPr>
      <w:ind w:left="2892"/>
    </w:pPr>
  </w:style>
  <w:style w:type="paragraph" w:customStyle="1" w:styleId="AmendBody4">
    <w:name w:val="Amend. Body 4"/>
    <w:basedOn w:val="Normal-Draft"/>
    <w:next w:val="Normal"/>
    <w:rsid w:val="00CA5E7B"/>
    <w:pPr>
      <w:ind w:left="3402"/>
    </w:pPr>
  </w:style>
  <w:style w:type="paragraph" w:styleId="Header">
    <w:name w:val="header"/>
    <w:basedOn w:val="Normal"/>
    <w:rsid w:val="00CA5E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5E7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A5E7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A5E7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A5E7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A5E7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A5E7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A5E7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A5E7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A5E7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A5E7B"/>
    <w:pPr>
      <w:suppressLineNumbers w:val="0"/>
    </w:pPr>
  </w:style>
  <w:style w:type="paragraph" w:customStyle="1" w:styleId="BodyParagraph">
    <w:name w:val="Body Paragraph"/>
    <w:next w:val="Normal"/>
    <w:rsid w:val="00CA5E7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A5E7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A5E7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A5E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A5E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A5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A5E7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A5E7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A5E7B"/>
    <w:rPr>
      <w:caps w:val="0"/>
    </w:rPr>
  </w:style>
  <w:style w:type="paragraph" w:customStyle="1" w:styleId="Normal-Schedule">
    <w:name w:val="Normal - Schedule"/>
    <w:rsid w:val="00CA5E7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A5E7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A5E7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A5E7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A5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A5E7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A5E7B"/>
  </w:style>
  <w:style w:type="paragraph" w:customStyle="1" w:styleId="Penalty">
    <w:name w:val="Penalty"/>
    <w:next w:val="Normal"/>
    <w:rsid w:val="00CA5E7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A5E7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A5E7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A5E7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A5E7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A5E7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A5E7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A5E7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A5E7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A5E7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A5E7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A5E7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A5E7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A5E7B"/>
    <w:pPr>
      <w:suppressLineNumbers w:val="0"/>
    </w:pPr>
  </w:style>
  <w:style w:type="paragraph" w:customStyle="1" w:styleId="AutoNumber">
    <w:name w:val="Auto Number"/>
    <w:rsid w:val="00CA5E7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A5E7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A5E7B"/>
    <w:rPr>
      <w:vertAlign w:val="superscript"/>
    </w:rPr>
  </w:style>
  <w:style w:type="paragraph" w:styleId="EndnoteText">
    <w:name w:val="endnote text"/>
    <w:basedOn w:val="Normal"/>
    <w:semiHidden/>
    <w:rsid w:val="00CA5E7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A5E7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A5E7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A5E7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A5E7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A5E7B"/>
    <w:pPr>
      <w:spacing w:after="120"/>
      <w:jc w:val="center"/>
    </w:pPr>
  </w:style>
  <w:style w:type="paragraph" w:styleId="MacroText">
    <w:name w:val="macro"/>
    <w:semiHidden/>
    <w:rsid w:val="00CA5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A5E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A5E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A5E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A5E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A5E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A5E7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A5E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A5E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A5E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A5E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A5E7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A5E7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A5E7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A5E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A5E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A5E7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A5E7B"/>
    <w:pPr>
      <w:suppressLineNumbers w:val="0"/>
    </w:pPr>
  </w:style>
  <w:style w:type="paragraph" w:customStyle="1" w:styleId="DraftHeading3">
    <w:name w:val="Draft Heading 3"/>
    <w:basedOn w:val="Normal"/>
    <w:next w:val="Normal"/>
    <w:rsid w:val="00CA5E7B"/>
    <w:pPr>
      <w:suppressLineNumbers w:val="0"/>
    </w:pPr>
  </w:style>
  <w:style w:type="paragraph" w:customStyle="1" w:styleId="DraftHeading4">
    <w:name w:val="Draft Heading 4"/>
    <w:basedOn w:val="Normal"/>
    <w:next w:val="Normal"/>
    <w:rsid w:val="00CA5E7B"/>
    <w:pPr>
      <w:suppressLineNumbers w:val="0"/>
    </w:pPr>
  </w:style>
  <w:style w:type="paragraph" w:customStyle="1" w:styleId="DraftHeading5">
    <w:name w:val="Draft Heading 5"/>
    <w:basedOn w:val="Normal"/>
    <w:next w:val="Normal"/>
    <w:rsid w:val="00CA5E7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A5E7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A5E7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A5E7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A5E7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A5E7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A5E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A5E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A5E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A5E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A5E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A5E7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A5E7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A5E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A5E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A5E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A5E7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A5E7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A5E7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A5E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A5E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A5E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A5E7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A5E7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A5E7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A5E7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A5E7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A5E7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A5E7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A5E7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A5E7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A5E7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115</TotalTime>
  <Pages>1</Pages>
  <Words>232</Words>
  <Characters>1167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Amendment (Registration and Other Matters) Bill 2021</vt:lpstr>
    </vt:vector>
  </TitlesOfParts>
  <Manager>Information Systems</Manager>
  <Company>OCPC-VIC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Amendment (Registration and Other Matters) Bill 2021</dc:title>
  <dc:subject>OCPC Word Template</dc:subject>
  <dc:creator>Elizabeth Moore</dc:creator>
  <cp:keywords>Formats, House Amendments</cp:keywords>
  <dc:description>28/08/2020 (PROD)</dc:description>
  <cp:lastModifiedBy>Elizabeth Moore</cp:lastModifiedBy>
  <cp:revision>20</cp:revision>
  <cp:lastPrinted>2021-09-08T01:27:00Z</cp:lastPrinted>
  <dcterms:created xsi:type="dcterms:W3CDTF">2021-08-19T03:04:00Z</dcterms:created>
  <dcterms:modified xsi:type="dcterms:W3CDTF">2021-09-09T05:39:00Z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441947</vt:i4>
  </property>
  <property fmtid="{D5CDD505-2E9C-101B-9397-08002B2CF9AE}" pid="3" name="DocSubFolderNumber">
    <vt:lpwstr>S20/3496</vt:lpwstr>
  </property>
</Properties>
</file>