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7747" w14:textId="571586D6" w:rsidR="00712B9B" w:rsidRDefault="009D32C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94FCE0F" w14:textId="61EE8906" w:rsidR="00712B9B" w:rsidRDefault="009D32C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SPENT CONVICTIONS BILL 2020</w:t>
      </w:r>
    </w:p>
    <w:p w14:paraId="65A10B9C" w14:textId="7742D03C" w:rsidR="00712B9B" w:rsidRDefault="009D32CD" w:rsidP="009D32C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E474AAB" w14:textId="349B2D35" w:rsidR="00712B9B" w:rsidRDefault="009D32C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Southwick)</w:t>
      </w:r>
    </w:p>
    <w:bookmarkEnd w:id="3"/>
    <w:p w14:paraId="40086AA5" w14:textId="77777777" w:rsidR="00712B9B" w:rsidRDefault="00712B9B">
      <w:pPr>
        <w:tabs>
          <w:tab w:val="left" w:pos="3912"/>
          <w:tab w:val="left" w:pos="4423"/>
        </w:tabs>
      </w:pPr>
    </w:p>
    <w:p w14:paraId="1DF024C5" w14:textId="77777777" w:rsidR="003E1B95" w:rsidRDefault="003E1B95" w:rsidP="007D5006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1, lines 5 and 6, omit "automatically or on application;" and insert "automatically;".</w:t>
      </w:r>
    </w:p>
    <w:p w14:paraId="20BF5177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2, line 10, omit "subsections (2) and (3)" and insert "subsection (2)".</w:t>
      </w:r>
    </w:p>
    <w:p w14:paraId="66A50909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2, lines 12 and 13, omit "(other than Division 2 of Part 2)".</w:t>
      </w:r>
    </w:p>
    <w:p w14:paraId="6458910F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2, lines 16 to 18, omit all words and expressions on these lines.</w:t>
      </w:r>
    </w:p>
    <w:p w14:paraId="34C1D0C7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3, page 6, lines 9 and 10, omit all words and expressions on these lines.</w:t>
      </w:r>
    </w:p>
    <w:p w14:paraId="0A734474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Division heading preceding clause 7, omit this heading.</w:t>
      </w:r>
    </w:p>
    <w:p w14:paraId="0315C7AC" w14:textId="77777777" w:rsidR="007D5006" w:rsidRDefault="007D5006" w:rsidP="007D5006">
      <w:pPr>
        <w:pStyle w:val="ListParagraph"/>
        <w:numPr>
          <w:ilvl w:val="0"/>
          <w:numId w:val="20"/>
        </w:numPr>
      </w:pPr>
      <w:r>
        <w:t>Clause 7, lines 18 and 19, omit "(including a serious conviction)".</w:t>
      </w:r>
    </w:p>
    <w:p w14:paraId="7599C76E" w14:textId="77777777" w:rsidR="008416AE" w:rsidRDefault="007D5006" w:rsidP="007D5006">
      <w:pPr>
        <w:pStyle w:val="ListParagraph"/>
        <w:numPr>
          <w:ilvl w:val="0"/>
          <w:numId w:val="20"/>
        </w:numPr>
      </w:pPr>
      <w:r>
        <w:t>Clause 7, line 21, omit "years;" insert "years and is not a serious conviction;".</w:t>
      </w:r>
    </w:p>
    <w:p w14:paraId="2784BEC7" w14:textId="77777777" w:rsidR="007D5006" w:rsidRPr="00F61E02" w:rsidRDefault="00F61E02" w:rsidP="007D5006">
      <w:pPr>
        <w:pStyle w:val="ListParagraph"/>
        <w:numPr>
          <w:ilvl w:val="0"/>
          <w:numId w:val="20"/>
        </w:numPr>
      </w:pPr>
      <w:r w:rsidRPr="00F61E02">
        <w:t>Division</w:t>
      </w:r>
      <w:r w:rsidR="007D5006" w:rsidRPr="00F61E02">
        <w:t xml:space="preserve"> heading </w:t>
      </w:r>
      <w:r w:rsidRPr="00F61E02">
        <w:t>preceding</w:t>
      </w:r>
      <w:r w:rsidR="007D5006" w:rsidRPr="00F61E02">
        <w:t xml:space="preserve"> clause 11, omit this heading.</w:t>
      </w:r>
    </w:p>
    <w:p w14:paraId="2A978D6B" w14:textId="77777777" w:rsidR="007D5006" w:rsidRDefault="007D5006" w:rsidP="007D5006">
      <w:pPr>
        <w:pStyle w:val="ListParagraph"/>
        <w:numPr>
          <w:ilvl w:val="0"/>
          <w:numId w:val="20"/>
        </w:numPr>
      </w:pPr>
      <w:r w:rsidRPr="00F61E02">
        <w:t xml:space="preserve">Clause 11, omit this clause. </w:t>
      </w:r>
    </w:p>
    <w:p w14:paraId="13191365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12, omit this clause.</w:t>
      </w:r>
    </w:p>
    <w:p w14:paraId="4409D525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13, omit this clause.</w:t>
      </w:r>
    </w:p>
    <w:p w14:paraId="4842C2E9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14, omit this clause.</w:t>
      </w:r>
    </w:p>
    <w:p w14:paraId="443C2FA6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15, omit this clause.</w:t>
      </w:r>
    </w:p>
    <w:p w14:paraId="53FCC653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16, omit this clause.</w:t>
      </w:r>
    </w:p>
    <w:p w14:paraId="235141E2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17, omit this clause.</w:t>
      </w:r>
    </w:p>
    <w:p w14:paraId="7F594BDF" w14:textId="77777777" w:rsidR="00F61E02" w:rsidRDefault="00F61E02" w:rsidP="007D5006">
      <w:pPr>
        <w:pStyle w:val="ListParagraph"/>
        <w:numPr>
          <w:ilvl w:val="0"/>
          <w:numId w:val="20"/>
        </w:numPr>
      </w:pPr>
      <w:r>
        <w:t>Clause 18, omit this clause.</w:t>
      </w:r>
    </w:p>
    <w:p w14:paraId="1FC0A2E0" w14:textId="77777777" w:rsidR="00F61E02" w:rsidRPr="00F61E02" w:rsidRDefault="00F61E02" w:rsidP="007D5006">
      <w:pPr>
        <w:pStyle w:val="ListParagraph"/>
        <w:numPr>
          <w:ilvl w:val="0"/>
          <w:numId w:val="20"/>
        </w:numPr>
      </w:pPr>
      <w:r>
        <w:t>Clause 19, omit this clause.</w:t>
      </w:r>
    </w:p>
    <w:p w14:paraId="3C351E67" w14:textId="77777777" w:rsidR="007D5006" w:rsidRDefault="007D5006" w:rsidP="007D5006">
      <w:pPr>
        <w:pStyle w:val="ListParagraph"/>
        <w:numPr>
          <w:ilvl w:val="0"/>
          <w:numId w:val="20"/>
        </w:numPr>
      </w:pPr>
      <w:r>
        <w:t>Clause 26, line</w:t>
      </w:r>
      <w:r w:rsidR="003E1B95">
        <w:t>s 13 to 22, omit all words and expressions on these lines.</w:t>
      </w:r>
    </w:p>
    <w:p w14:paraId="5CDC23A4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26, page 29, line 7, omit "body; and" and insert "body.".</w:t>
      </w:r>
    </w:p>
    <w:p w14:paraId="04503CB3" w14:textId="77777777" w:rsidR="003E1B95" w:rsidRDefault="003E1B95" w:rsidP="007D5006">
      <w:pPr>
        <w:pStyle w:val="ListParagraph"/>
        <w:numPr>
          <w:ilvl w:val="0"/>
          <w:numId w:val="20"/>
        </w:numPr>
      </w:pPr>
      <w:r>
        <w:t>Clause 26, page 29, lines 8 to 13, omit all words and expressions on these lines.</w:t>
      </w:r>
    </w:p>
    <w:sectPr w:rsidR="003E1B95" w:rsidSect="009D3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A0361" w14:textId="77777777" w:rsidR="007D5006" w:rsidRDefault="007D5006">
      <w:r>
        <w:separator/>
      </w:r>
    </w:p>
  </w:endnote>
  <w:endnote w:type="continuationSeparator" w:id="0">
    <w:p w14:paraId="6876DD8F" w14:textId="77777777" w:rsidR="007D5006" w:rsidRDefault="007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317B" w14:textId="77777777" w:rsidR="0038690A" w:rsidRDefault="0038690A" w:rsidP="009D32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020D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1027" w14:textId="129C409B" w:rsidR="009D32CD" w:rsidRDefault="009D32CD" w:rsidP="00DA5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3A5D5" w14:textId="3989B4E1" w:rsidR="007D5006" w:rsidRPr="009D32CD" w:rsidRDefault="009D32CD" w:rsidP="009D32CD">
    <w:pPr>
      <w:pStyle w:val="Footer"/>
      <w:rPr>
        <w:sz w:val="18"/>
      </w:rPr>
    </w:pPr>
    <w:r w:rsidRPr="009D32C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C98E" w14:textId="77777777" w:rsidR="009D32CD" w:rsidRDefault="009D3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B579" w14:textId="77777777" w:rsidR="007D5006" w:rsidRDefault="007D5006">
      <w:r>
        <w:separator/>
      </w:r>
    </w:p>
  </w:footnote>
  <w:footnote w:type="continuationSeparator" w:id="0">
    <w:p w14:paraId="65B74809" w14:textId="77777777" w:rsidR="007D5006" w:rsidRDefault="007D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353D" w14:textId="77777777" w:rsidR="009D32CD" w:rsidRDefault="009D3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C897" w14:textId="59296A20" w:rsidR="007D5006" w:rsidRPr="009D32CD" w:rsidRDefault="009D32CD" w:rsidP="009D32CD">
    <w:pPr>
      <w:pStyle w:val="Header"/>
      <w:jc w:val="right"/>
    </w:pPr>
    <w:proofErr w:type="spellStart"/>
    <w:r w:rsidRPr="009D32CD">
      <w:t>DS19A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C0EF" w14:textId="1AE88438" w:rsidR="0038690A" w:rsidRPr="009D32CD" w:rsidRDefault="009D32CD" w:rsidP="009D32CD">
    <w:pPr>
      <w:pStyle w:val="Header"/>
      <w:jc w:val="right"/>
    </w:pPr>
    <w:proofErr w:type="spellStart"/>
    <w:r w:rsidRPr="009D32CD">
      <w:t>DS19A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75041F9"/>
    <w:multiLevelType w:val="multilevel"/>
    <w:tmpl w:val="412A64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D8766ED"/>
    <w:multiLevelType w:val="multilevel"/>
    <w:tmpl w:val="412A64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88"/>
    <w:docVar w:name="vActTitle" w:val="Spent Convictions Bill 2020"/>
    <w:docVar w:name="vBillNo" w:val="088"/>
    <w:docVar w:name="vBillTitle" w:val="Spent Convictions Bill 2020"/>
    <w:docVar w:name="vDocumentType" w:val=".HOUSEAMEND"/>
    <w:docVar w:name="vDraftNo" w:val="1"/>
    <w:docVar w:name="vDraftVers" w:val="2"/>
    <w:docVar w:name="vDraftVersion" w:val="21586 - DS19A - Liberal Party-The Nationals (Opposition) (Mr Southwick) First House Print"/>
    <w:docVar w:name="VersionNo" w:val="2"/>
    <w:docVar w:name="vFileName" w:val="21586 - DS19A - Liberal Party-The Nationals (Opposition) (Mr Southwick) First House Print"/>
    <w:docVar w:name="vFinalisePrevVer" w:val="True"/>
    <w:docVar w:name="vGovNonGov" w:val="9"/>
    <w:docVar w:name="vHouseType" w:val="1"/>
    <w:docVar w:name="vILDNum" w:val="21586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3"/>
    <w:docVar w:name="vParliament" w:val="59"/>
    <w:docVar w:name="vPartyID" w:val="3"/>
    <w:docVar w:name="vPartyName" w:val="Liberals"/>
    <w:docVar w:name="vPrevDraftNo" w:val="1"/>
    <w:docVar w:name="vPrevDraftVers" w:val="2"/>
    <w:docVar w:name="vPrevFileName" w:val="21586 - DS19A - Liberal Party-The Nationals (Opposition) (Mr Southwick) First House Print"/>
    <w:docVar w:name="vPrevMinisterID" w:val="224"/>
    <w:docVar w:name="vPrnOnSepLine" w:val="False"/>
    <w:docVar w:name="vSavedToLocal" w:val="No"/>
    <w:docVar w:name="vSeqNum" w:val="DS19A"/>
    <w:docVar w:name="vSession" w:val="1"/>
    <w:docVar w:name="vTRIMFileName" w:val="21586 - DS19A - Liberal Party-The Nationals (Opposition) (Mr Southwick) First House Print"/>
    <w:docVar w:name="vTRIMRecordNumber" w:val="D21/2388[v2]"/>
    <w:docVar w:name="vTxtAfterIndex" w:val="-1"/>
    <w:docVar w:name="vTxtBefore" w:val="Amendments to be moved by"/>
    <w:docVar w:name="vTxtBeforeIndex" w:val="1"/>
    <w:docVar w:name="vVersionDate" w:val="17/2/2021"/>
    <w:docVar w:name="vYear" w:val="2021"/>
  </w:docVars>
  <w:rsids>
    <w:rsidRoot w:val="007D500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1B95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D5006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2CD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0EEE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1319"/>
    <w:rsid w:val="00F44C24"/>
    <w:rsid w:val="00F44F40"/>
    <w:rsid w:val="00F45E08"/>
    <w:rsid w:val="00F478DF"/>
    <w:rsid w:val="00F50A9D"/>
    <w:rsid w:val="00F60068"/>
    <w:rsid w:val="00F61E02"/>
    <w:rsid w:val="00F6247D"/>
    <w:rsid w:val="00F6373A"/>
    <w:rsid w:val="00F65F9C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93E882"/>
  <w15:docId w15:val="{6EC47F2B-6F63-4407-A3AA-88A9F9A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32C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D32C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D32C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D32C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D32C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D32C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D32C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D32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D32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D32C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D32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32CD"/>
  </w:style>
  <w:style w:type="paragraph" w:customStyle="1" w:styleId="AmendBody1">
    <w:name w:val="Amend. Body 1"/>
    <w:basedOn w:val="Normal-Draft"/>
    <w:next w:val="Normal"/>
    <w:rsid w:val="009D32CD"/>
    <w:pPr>
      <w:ind w:left="1871"/>
    </w:pPr>
  </w:style>
  <w:style w:type="paragraph" w:customStyle="1" w:styleId="Normal-Draft">
    <w:name w:val="Normal - Draft"/>
    <w:rsid w:val="009D32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D32CD"/>
    <w:pPr>
      <w:ind w:left="2381"/>
    </w:pPr>
  </w:style>
  <w:style w:type="paragraph" w:customStyle="1" w:styleId="AmendBody3">
    <w:name w:val="Amend. Body 3"/>
    <w:basedOn w:val="Normal-Draft"/>
    <w:next w:val="Normal"/>
    <w:rsid w:val="009D32CD"/>
    <w:pPr>
      <w:ind w:left="2892"/>
    </w:pPr>
  </w:style>
  <w:style w:type="paragraph" w:customStyle="1" w:styleId="AmendBody4">
    <w:name w:val="Amend. Body 4"/>
    <w:basedOn w:val="Normal-Draft"/>
    <w:next w:val="Normal"/>
    <w:rsid w:val="009D32CD"/>
    <w:pPr>
      <w:ind w:left="3402"/>
    </w:pPr>
  </w:style>
  <w:style w:type="paragraph" w:styleId="Header">
    <w:name w:val="header"/>
    <w:basedOn w:val="Normal"/>
    <w:rsid w:val="009D3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32C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D32C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D32C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D32C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D32C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D32C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D32C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D32C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D32C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D32CD"/>
    <w:pPr>
      <w:suppressLineNumbers w:val="0"/>
    </w:pPr>
  </w:style>
  <w:style w:type="paragraph" w:customStyle="1" w:styleId="BodyParagraph">
    <w:name w:val="Body Paragraph"/>
    <w:next w:val="Normal"/>
    <w:rsid w:val="009D32C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D32C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D32C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D32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D32C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D32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D32C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D32C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D32CD"/>
    <w:rPr>
      <w:caps w:val="0"/>
    </w:rPr>
  </w:style>
  <w:style w:type="paragraph" w:customStyle="1" w:styleId="Normal-Schedule">
    <w:name w:val="Normal - Schedule"/>
    <w:rsid w:val="009D32C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D32C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D32C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D32C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D32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D32C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D32CD"/>
  </w:style>
  <w:style w:type="paragraph" w:customStyle="1" w:styleId="Penalty">
    <w:name w:val="Penalty"/>
    <w:next w:val="Normal"/>
    <w:rsid w:val="009D32C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D32C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D32C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D32C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D32C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D32C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D32C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D32C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D32C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D32C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D32C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D32C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D32C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D32CD"/>
    <w:pPr>
      <w:suppressLineNumbers w:val="0"/>
    </w:pPr>
  </w:style>
  <w:style w:type="paragraph" w:customStyle="1" w:styleId="AutoNumber">
    <w:name w:val="Auto Number"/>
    <w:rsid w:val="009D32C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D32C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D32CD"/>
    <w:rPr>
      <w:vertAlign w:val="superscript"/>
    </w:rPr>
  </w:style>
  <w:style w:type="paragraph" w:styleId="EndnoteText">
    <w:name w:val="endnote text"/>
    <w:basedOn w:val="Normal"/>
    <w:semiHidden/>
    <w:rsid w:val="009D32C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D32C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D32C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D32C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D32C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D32CD"/>
    <w:pPr>
      <w:spacing w:after="120"/>
      <w:jc w:val="center"/>
    </w:pPr>
  </w:style>
  <w:style w:type="paragraph" w:styleId="MacroText">
    <w:name w:val="macro"/>
    <w:semiHidden/>
    <w:rsid w:val="009D32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D32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D32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D32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D32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D32C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D32C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D32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D32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D32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D32C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D32C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D32C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D32C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D32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D32C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D32C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D32CD"/>
    <w:pPr>
      <w:suppressLineNumbers w:val="0"/>
    </w:pPr>
  </w:style>
  <w:style w:type="paragraph" w:customStyle="1" w:styleId="DraftHeading3">
    <w:name w:val="Draft Heading 3"/>
    <w:basedOn w:val="Normal"/>
    <w:next w:val="Normal"/>
    <w:rsid w:val="009D32CD"/>
    <w:pPr>
      <w:suppressLineNumbers w:val="0"/>
    </w:pPr>
  </w:style>
  <w:style w:type="paragraph" w:customStyle="1" w:styleId="DraftHeading4">
    <w:name w:val="Draft Heading 4"/>
    <w:basedOn w:val="Normal"/>
    <w:next w:val="Normal"/>
    <w:rsid w:val="009D32CD"/>
    <w:pPr>
      <w:suppressLineNumbers w:val="0"/>
    </w:pPr>
  </w:style>
  <w:style w:type="paragraph" w:customStyle="1" w:styleId="DraftHeading5">
    <w:name w:val="Draft Heading 5"/>
    <w:basedOn w:val="Normal"/>
    <w:next w:val="Normal"/>
    <w:rsid w:val="009D32C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D32C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D32C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D32C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D32C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D32C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D32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D32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D32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D32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D32C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D32C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D32C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D32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D32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D32C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D32C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D32C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D32C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D32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D32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D32C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D32C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D32C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D32C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D32C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D32C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D32C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D32C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D32C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D32C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D32C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233</Words>
  <Characters>1073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Spent Convictions Bill 2020</vt:lpstr>
    </vt:vector>
  </TitlesOfParts>
  <Manager>Information Systems</Manager>
  <Company>OCPC-VIC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Spent Convictions Bill 2020</dc:title>
  <dc:subject>OCPC Word Template</dc:subject>
  <dc:creator>Rufus Coffield-Feith</dc:creator>
  <cp:keywords>Formats, House Amendments</cp:keywords>
  <dc:description>28/08/2020 (PROD)</dc:description>
  <cp:lastModifiedBy>Rufus Coffield-Feith</cp:lastModifiedBy>
  <cp:revision>3</cp:revision>
  <cp:lastPrinted>2021-02-16T21:56:00Z</cp:lastPrinted>
  <dcterms:created xsi:type="dcterms:W3CDTF">2021-02-16T21:57:00Z</dcterms:created>
  <dcterms:modified xsi:type="dcterms:W3CDTF">2021-02-16T21:57:00Z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372738</vt:i4>
  </property>
  <property fmtid="{D5CDD505-2E9C-101B-9397-08002B2CF9AE}" pid="3" name="DocSubFolderNumber">
    <vt:lpwstr>S19/1066</vt:lpwstr>
  </property>
</Properties>
</file>