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3586B" w14:textId="3BDC3817" w:rsidR="00712B9B" w:rsidRDefault="000B26F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14:paraId="7063E2A6" w14:textId="3911DDA1" w:rsidR="00712B9B" w:rsidRDefault="000B26F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JUSTICE LEGISLATION AMENDMENT (DRUG COURT AND OTHER MATTERS) BILL 2020</w:t>
      </w:r>
    </w:p>
    <w:p w14:paraId="42FAFC15" w14:textId="50913ACD" w:rsidR="00712B9B" w:rsidRDefault="000B26FE" w:rsidP="000B26F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31A57C2F" w14:textId="55DC8A4F" w:rsidR="00712B9B" w:rsidRDefault="000B26F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Southwick)</w:t>
      </w:r>
    </w:p>
    <w:bookmarkEnd w:id="4"/>
    <w:p w14:paraId="3499E6A6" w14:textId="77777777" w:rsidR="00712B9B" w:rsidRDefault="00712B9B">
      <w:pPr>
        <w:tabs>
          <w:tab w:val="left" w:pos="3912"/>
          <w:tab w:val="left" w:pos="4423"/>
        </w:tabs>
      </w:pPr>
    </w:p>
    <w:p w14:paraId="0F324467" w14:textId="33A88E47" w:rsidR="00C44933" w:rsidRDefault="00C44933" w:rsidP="00C44933">
      <w:pPr>
        <w:pStyle w:val="ListParagraph"/>
        <w:numPr>
          <w:ilvl w:val="0"/>
          <w:numId w:val="19"/>
        </w:numPr>
      </w:pPr>
      <w:bookmarkStart w:id="5" w:name="cpStart"/>
      <w:bookmarkEnd w:id="5"/>
      <w:r>
        <w:t xml:space="preserve">Clause 12, page 8, line 14, omit </w:t>
      </w:r>
      <w:r w:rsidR="001366A8">
        <w:t>'</w:t>
      </w:r>
      <w:r>
        <w:t>applies.".</w:t>
      </w:r>
      <w:r w:rsidR="001366A8">
        <w:t>'</w:t>
      </w:r>
      <w:r>
        <w:t xml:space="preserve"> and insert "applies.".</w:t>
      </w:r>
    </w:p>
    <w:p w14:paraId="1676CB95" w14:textId="77777777" w:rsidR="00C44933" w:rsidRDefault="00C44933" w:rsidP="00C44933">
      <w:pPr>
        <w:pStyle w:val="ListParagraph"/>
        <w:numPr>
          <w:ilvl w:val="0"/>
          <w:numId w:val="19"/>
        </w:numPr>
      </w:pPr>
      <w:r>
        <w:t>Clause 12, page 8, after line 14 insert—</w:t>
      </w:r>
    </w:p>
    <w:p w14:paraId="666CD464" w14:textId="5D416F5F" w:rsidR="00C44933" w:rsidRDefault="00C44933" w:rsidP="00C44933">
      <w:pPr>
        <w:pStyle w:val="AmendHeading1"/>
        <w:tabs>
          <w:tab w:val="right" w:pos="1701"/>
        </w:tabs>
        <w:ind w:left="1871" w:hanging="1871"/>
      </w:pPr>
      <w:r>
        <w:tab/>
      </w:r>
      <w:r w:rsidR="001366A8">
        <w:t>'</w:t>
      </w:r>
      <w:r w:rsidRPr="00005DC5">
        <w:t>(2C)</w:t>
      </w:r>
      <w:r>
        <w:tab/>
        <w:t>The Drug Court Division of the County Court must not make a drug and alcohol treatment order in respect of an offender who is convicted of an offence against—</w:t>
      </w:r>
    </w:p>
    <w:p w14:paraId="781CE22E" w14:textId="77777777" w:rsidR="00C44933" w:rsidRDefault="00C44933" w:rsidP="00C4493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D5CA7">
        <w:t>(a)</w:t>
      </w:r>
      <w:r>
        <w:tab/>
        <w:t xml:space="preserve">any of the following provisions of Part V of the </w:t>
      </w:r>
      <w:r w:rsidRPr="00005DC5">
        <w:rPr>
          <w:b/>
        </w:rPr>
        <w:t>Drugs, Poisons and Controlled Substances Act 1981</w:t>
      </w:r>
      <w:r>
        <w:rPr>
          <w:b/>
        </w:rPr>
        <w:t>—</w:t>
      </w:r>
    </w:p>
    <w:p w14:paraId="071E0775" w14:textId="77777777" w:rsidR="00C44933" w:rsidRDefault="00C44933" w:rsidP="00C44933">
      <w:pPr>
        <w:pStyle w:val="AmendHeading3"/>
        <w:tabs>
          <w:tab w:val="right" w:pos="2778"/>
        </w:tabs>
        <w:ind w:left="2891" w:hanging="2891"/>
      </w:pPr>
      <w:r>
        <w:tab/>
      </w:r>
      <w:r w:rsidRPr="002D5CA7">
        <w:t>(</w:t>
      </w:r>
      <w:proofErr w:type="spellStart"/>
      <w:r w:rsidRPr="002D5CA7">
        <w:t>i</w:t>
      </w:r>
      <w:proofErr w:type="spellEnd"/>
      <w:r w:rsidRPr="002D5CA7">
        <w:t>)</w:t>
      </w:r>
      <w:r>
        <w:tab/>
        <w:t>section 71(1) (trafficking in a drug or drugs of dependence—large commercial quantity);</w:t>
      </w:r>
    </w:p>
    <w:p w14:paraId="2610DA03" w14:textId="77777777" w:rsidR="00C44933" w:rsidRDefault="00C44933" w:rsidP="00C44933">
      <w:pPr>
        <w:pStyle w:val="AmendHeading3"/>
        <w:tabs>
          <w:tab w:val="right" w:pos="2778"/>
        </w:tabs>
        <w:ind w:left="2891" w:hanging="2891"/>
      </w:pPr>
      <w:r>
        <w:tab/>
      </w:r>
      <w:r w:rsidRPr="002D5CA7">
        <w:t>(ii)</w:t>
      </w:r>
      <w:r>
        <w:tab/>
        <w:t>section 71</w:t>
      </w:r>
      <w:proofErr w:type="gramStart"/>
      <w:r>
        <w:t>AA(</w:t>
      </w:r>
      <w:proofErr w:type="gramEnd"/>
      <w:r>
        <w:t>1) or (2) (trafficking in a drug or drugs of dependence—commercial quantity);</w:t>
      </w:r>
    </w:p>
    <w:p w14:paraId="6F887C01" w14:textId="77777777" w:rsidR="00C44933" w:rsidRDefault="00C44933" w:rsidP="00C44933">
      <w:pPr>
        <w:pStyle w:val="AmendHeading3"/>
        <w:tabs>
          <w:tab w:val="right" w:pos="2778"/>
        </w:tabs>
        <w:ind w:left="2891" w:hanging="2891"/>
      </w:pPr>
      <w:r>
        <w:tab/>
      </w:r>
      <w:r w:rsidRPr="002D5CA7">
        <w:t>(iii)</w:t>
      </w:r>
      <w:r>
        <w:tab/>
        <w:t>section 71</w:t>
      </w:r>
      <w:proofErr w:type="gramStart"/>
      <w:r>
        <w:t>AB(</w:t>
      </w:r>
      <w:proofErr w:type="gramEnd"/>
      <w:r>
        <w:t>1) or (2) (trafficking in a drug of dependence to a child);</w:t>
      </w:r>
    </w:p>
    <w:p w14:paraId="620A272D" w14:textId="77777777" w:rsidR="00C44933" w:rsidRDefault="00C44933" w:rsidP="00C44933">
      <w:pPr>
        <w:pStyle w:val="AmendHeading3"/>
        <w:tabs>
          <w:tab w:val="right" w:pos="2778"/>
        </w:tabs>
        <w:ind w:left="2891" w:hanging="2891"/>
      </w:pPr>
      <w:r>
        <w:tab/>
      </w:r>
      <w:r w:rsidRPr="002D5CA7">
        <w:t>(iv)</w:t>
      </w:r>
      <w:r>
        <w:tab/>
        <w:t>section 71</w:t>
      </w:r>
      <w:proofErr w:type="gramStart"/>
      <w:r>
        <w:t>AC(</w:t>
      </w:r>
      <w:proofErr w:type="gramEnd"/>
      <w:r>
        <w:t>1) or (2) (trafficking in a drug of dependence);</w:t>
      </w:r>
    </w:p>
    <w:p w14:paraId="3A8DCA15" w14:textId="77777777" w:rsidR="00C44933" w:rsidRDefault="00C44933" w:rsidP="00C44933">
      <w:pPr>
        <w:pStyle w:val="AmendHeading3"/>
        <w:tabs>
          <w:tab w:val="right" w:pos="2778"/>
        </w:tabs>
        <w:ind w:left="2891" w:hanging="2891"/>
      </w:pPr>
      <w:r>
        <w:tab/>
      </w:r>
      <w:r w:rsidRPr="002D5CA7">
        <w:t>(v)</w:t>
      </w:r>
      <w:r>
        <w:tab/>
        <w:t>section 71</w:t>
      </w:r>
      <w:proofErr w:type="gramStart"/>
      <w:r>
        <w:t>AD(</w:t>
      </w:r>
      <w:proofErr w:type="gramEnd"/>
      <w:r>
        <w:t>1) (use of violence or threats to cause trafficking in drug of dependence);</w:t>
      </w:r>
    </w:p>
    <w:p w14:paraId="6C8E4E35" w14:textId="77777777" w:rsidR="00C44933" w:rsidRPr="00C44933" w:rsidRDefault="00C44933" w:rsidP="00C44933">
      <w:pPr>
        <w:pStyle w:val="AmendHeading3"/>
        <w:tabs>
          <w:tab w:val="right" w:pos="2778"/>
        </w:tabs>
        <w:ind w:left="2891" w:hanging="2891"/>
      </w:pPr>
      <w:r>
        <w:tab/>
      </w:r>
      <w:r w:rsidRPr="00C44933">
        <w:t>(vi)</w:t>
      </w:r>
      <w:r>
        <w:tab/>
        <w:t>section 71</w:t>
      </w:r>
      <w:proofErr w:type="gramStart"/>
      <w:r>
        <w:t>A(</w:t>
      </w:r>
      <w:proofErr w:type="gramEnd"/>
      <w:r>
        <w:t>1) (possession of substance, material, documents or equipment for trafficking in a drug of dependence);</w:t>
      </w:r>
    </w:p>
    <w:p w14:paraId="2A5B4B81" w14:textId="77777777" w:rsidR="00C44933" w:rsidRDefault="00C44933" w:rsidP="00C44933">
      <w:pPr>
        <w:pStyle w:val="AmendHeading3"/>
        <w:tabs>
          <w:tab w:val="right" w:pos="2778"/>
        </w:tabs>
        <w:ind w:left="2891" w:hanging="2891"/>
      </w:pPr>
      <w:r>
        <w:tab/>
      </w:r>
      <w:r w:rsidRPr="002D5CA7">
        <w:t>(vi</w:t>
      </w:r>
      <w:r>
        <w:t>i</w:t>
      </w:r>
      <w:r w:rsidRPr="002D5CA7">
        <w:t>)</w:t>
      </w:r>
      <w:r>
        <w:tab/>
        <w:t>section 71</w:t>
      </w:r>
      <w:proofErr w:type="gramStart"/>
      <w:r>
        <w:t>B(</w:t>
      </w:r>
      <w:proofErr w:type="gramEnd"/>
      <w:r>
        <w:t>1) or (2) (supply of drug of dependence to a child);</w:t>
      </w:r>
    </w:p>
    <w:p w14:paraId="0B6C5E45" w14:textId="77777777" w:rsidR="00C44933" w:rsidRDefault="00C44933" w:rsidP="00C44933">
      <w:pPr>
        <w:pStyle w:val="AmendHeading3"/>
        <w:tabs>
          <w:tab w:val="right" w:pos="2778"/>
        </w:tabs>
        <w:ind w:left="2891" w:hanging="2891"/>
      </w:pPr>
      <w:r>
        <w:tab/>
      </w:r>
      <w:r w:rsidRPr="00C44933">
        <w:t>(</w:t>
      </w:r>
      <w:r>
        <w:t>viii</w:t>
      </w:r>
      <w:r w:rsidRPr="00C44933">
        <w:t>)</w:t>
      </w:r>
      <w:r>
        <w:tab/>
        <w:t>section 71C (possession of a tablet press);</w:t>
      </w:r>
    </w:p>
    <w:p w14:paraId="57693EB4" w14:textId="77777777" w:rsidR="00C44933" w:rsidRDefault="00C44933" w:rsidP="00C44933">
      <w:pPr>
        <w:pStyle w:val="AmendHeading3"/>
        <w:tabs>
          <w:tab w:val="right" w:pos="2778"/>
        </w:tabs>
        <w:ind w:left="2891" w:hanging="2891"/>
      </w:pPr>
      <w:r>
        <w:tab/>
      </w:r>
      <w:r w:rsidRPr="00C44933">
        <w:t>(</w:t>
      </w:r>
      <w:r>
        <w:t>ix</w:t>
      </w:r>
      <w:r w:rsidRPr="00C44933">
        <w:t>)</w:t>
      </w:r>
      <w:r>
        <w:tab/>
        <w:t>section 71D (possession of precursor chemicals);</w:t>
      </w:r>
    </w:p>
    <w:p w14:paraId="7B975DB9" w14:textId="77777777" w:rsidR="00C44933" w:rsidRDefault="00C44933" w:rsidP="00C44933">
      <w:pPr>
        <w:pStyle w:val="AmendHeading3"/>
        <w:tabs>
          <w:tab w:val="right" w:pos="2778"/>
        </w:tabs>
        <w:ind w:left="2891" w:hanging="2891"/>
      </w:pPr>
      <w:r>
        <w:tab/>
      </w:r>
      <w:r w:rsidRPr="00C44933">
        <w:t>(x)</w:t>
      </w:r>
      <w:r>
        <w:tab/>
        <w:t>section 71E (possession of document containing information about trafficking or cultivating a drug of dependence);</w:t>
      </w:r>
    </w:p>
    <w:p w14:paraId="78F37658" w14:textId="77777777" w:rsidR="00C44933" w:rsidRPr="00C44933" w:rsidRDefault="00C44933" w:rsidP="00C44933">
      <w:pPr>
        <w:pStyle w:val="AmendHeading3"/>
        <w:tabs>
          <w:tab w:val="right" w:pos="2778"/>
        </w:tabs>
        <w:ind w:left="2891" w:hanging="2891"/>
      </w:pPr>
      <w:r>
        <w:tab/>
      </w:r>
      <w:r w:rsidRPr="00C44933">
        <w:t>(x</w:t>
      </w:r>
      <w:r>
        <w:t>i</w:t>
      </w:r>
      <w:r w:rsidRPr="00C44933">
        <w:t>)</w:t>
      </w:r>
      <w:r>
        <w:tab/>
        <w:t>section 71F (publication of document containing instructions);</w:t>
      </w:r>
    </w:p>
    <w:p w14:paraId="2F0FFCCA" w14:textId="77777777" w:rsidR="00C44933" w:rsidRDefault="00C44933" w:rsidP="00C44933">
      <w:pPr>
        <w:pStyle w:val="AmendHeading3"/>
        <w:tabs>
          <w:tab w:val="right" w:pos="2778"/>
        </w:tabs>
        <w:ind w:left="2891" w:hanging="2891"/>
      </w:pPr>
      <w:r>
        <w:tab/>
      </w:r>
      <w:r w:rsidRPr="002D5CA7">
        <w:t>(</w:t>
      </w:r>
      <w:r>
        <w:t>xii</w:t>
      </w:r>
      <w:r w:rsidRPr="002D5CA7">
        <w:t>)</w:t>
      </w:r>
      <w:r>
        <w:tab/>
        <w:t>section 72 (cultivation of narcotic plants—large commercial quantity);</w:t>
      </w:r>
    </w:p>
    <w:p w14:paraId="13619DBD" w14:textId="77777777" w:rsidR="00C44933" w:rsidRDefault="00C44933" w:rsidP="00C44933">
      <w:pPr>
        <w:pStyle w:val="AmendHeading3"/>
        <w:tabs>
          <w:tab w:val="right" w:pos="2778"/>
        </w:tabs>
        <w:ind w:left="2891" w:hanging="2891"/>
      </w:pPr>
      <w:r>
        <w:tab/>
      </w:r>
      <w:r w:rsidRPr="002D5CA7">
        <w:t>(</w:t>
      </w:r>
      <w:r>
        <w:t>xiii</w:t>
      </w:r>
      <w:r w:rsidRPr="002D5CA7">
        <w:t>)</w:t>
      </w:r>
      <w:r>
        <w:tab/>
        <w:t>section 72A (cultivation of narcotic plants—commercial quantity);</w:t>
      </w:r>
    </w:p>
    <w:p w14:paraId="22ED12A9" w14:textId="45300E77" w:rsidR="00C44933" w:rsidRDefault="00C44933" w:rsidP="00C44933">
      <w:pPr>
        <w:pStyle w:val="AmendHeading3"/>
        <w:tabs>
          <w:tab w:val="right" w:pos="2778"/>
        </w:tabs>
        <w:ind w:left="2891" w:hanging="2891"/>
      </w:pPr>
      <w:r>
        <w:tab/>
      </w:r>
      <w:r w:rsidRPr="002D5CA7">
        <w:t>(</w:t>
      </w:r>
      <w:r>
        <w:t>xiv</w:t>
      </w:r>
      <w:r w:rsidRPr="002D5CA7">
        <w:t>)</w:t>
      </w:r>
      <w:r>
        <w:tab/>
        <w:t xml:space="preserve">section 72B (cultivation of narcotic plants); </w:t>
      </w:r>
    </w:p>
    <w:p w14:paraId="7BF19D4E" w14:textId="3F5A7694" w:rsidR="00C44933" w:rsidRDefault="00C44933" w:rsidP="00C44933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Pr="00C44933">
        <w:t>(</w:t>
      </w:r>
      <w:r>
        <w:t>xv</w:t>
      </w:r>
      <w:r w:rsidRPr="00C44933">
        <w:t>)</w:t>
      </w:r>
      <w:r>
        <w:tab/>
        <w:t>section 72</w:t>
      </w:r>
      <w:proofErr w:type="gramStart"/>
      <w:r>
        <w:t>D(</w:t>
      </w:r>
      <w:proofErr w:type="gramEnd"/>
      <w:r>
        <w:t>1) or (2) (permitting use of premises for trafficking or cultivation of drug of dependence);</w:t>
      </w:r>
      <w:r w:rsidR="0044353A">
        <w:t xml:space="preserve"> or</w:t>
      </w:r>
    </w:p>
    <w:p w14:paraId="7F2CB736" w14:textId="77777777" w:rsidR="00C44933" w:rsidRDefault="00C44933" w:rsidP="00C4493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44933">
        <w:t>(b)</w:t>
      </w:r>
      <w:r>
        <w:tab/>
        <w:t>an offence against section 79(1) of that Act (conspiring) in respect of an offence against a provision referred to in paragraph (a); or</w:t>
      </w:r>
    </w:p>
    <w:p w14:paraId="717D98D0" w14:textId="55C142BD" w:rsidR="00C44933" w:rsidRDefault="00C44933" w:rsidP="00C4493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44933">
        <w:t>(c)</w:t>
      </w:r>
      <w:r>
        <w:tab/>
        <w:t>an offence against section 80(1), (2), (3) or (4) of that Act (inciting etc.) in respect of an offence against a provision referred to in paragraph (a).".</w:t>
      </w:r>
      <w:r w:rsidR="001366A8">
        <w:t>'</w:t>
      </w:r>
      <w:r>
        <w:t>.</w:t>
      </w:r>
    </w:p>
    <w:sectPr w:rsidR="00C44933" w:rsidSect="000B2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19CC5" w14:textId="77777777" w:rsidR="001158DD" w:rsidRDefault="001158DD">
      <w:r>
        <w:separator/>
      </w:r>
    </w:p>
  </w:endnote>
  <w:endnote w:type="continuationSeparator" w:id="0">
    <w:p w14:paraId="0C9ED22B" w14:textId="77777777" w:rsidR="001158DD" w:rsidRDefault="0011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BE500" w14:textId="77777777" w:rsidR="0038690A" w:rsidRDefault="0038690A" w:rsidP="000B26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FD291C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A2468" w14:textId="0A623F7C" w:rsidR="000B26FE" w:rsidRDefault="000B26FE" w:rsidP="009B1E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39FBCB" w14:textId="71B77F4E" w:rsidR="001158DD" w:rsidRPr="000B26FE" w:rsidRDefault="000B26FE" w:rsidP="000B26FE">
    <w:pPr>
      <w:pStyle w:val="Footer"/>
      <w:rPr>
        <w:sz w:val="18"/>
      </w:rPr>
    </w:pPr>
    <w:r w:rsidRPr="000B26FE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2C9A3" w14:textId="77777777" w:rsidR="000B26FE" w:rsidRDefault="000B2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37273" w14:textId="77777777" w:rsidR="001158DD" w:rsidRDefault="001158DD">
      <w:r>
        <w:separator/>
      </w:r>
    </w:p>
  </w:footnote>
  <w:footnote w:type="continuationSeparator" w:id="0">
    <w:p w14:paraId="246B7FB8" w14:textId="77777777" w:rsidR="001158DD" w:rsidRDefault="0011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94E2B" w14:textId="77777777" w:rsidR="000B26FE" w:rsidRDefault="000B2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A8DE8" w14:textId="1708F827" w:rsidR="001158DD" w:rsidRPr="000B26FE" w:rsidRDefault="000B26FE" w:rsidP="000B26FE">
    <w:pPr>
      <w:pStyle w:val="Header"/>
      <w:jc w:val="right"/>
    </w:pPr>
    <w:r w:rsidRPr="000B26FE">
      <w:t>DS08A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1C203" w14:textId="3A37BDC3" w:rsidR="0038690A" w:rsidRPr="000B26FE" w:rsidRDefault="000B26FE" w:rsidP="000B26FE">
    <w:pPr>
      <w:pStyle w:val="Header"/>
      <w:jc w:val="right"/>
    </w:pPr>
    <w:r w:rsidRPr="000B26FE">
      <w:t>DS08A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37D1D8D"/>
    <w:multiLevelType w:val="multilevel"/>
    <w:tmpl w:val="C5D2AF8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189"/>
    <w:docVar w:name="vActTitle" w:val="Justice Legislation Amendment (Drug Court and Other Matters) Bill 2020"/>
    <w:docVar w:name="vBillNo" w:val="189"/>
    <w:docVar w:name="vBillTitle" w:val="Justice Legislation Amendment (Drug Court and Other Matters) Bill 2020"/>
    <w:docVar w:name="vDocumentType" w:val=".HOUSEAMEND"/>
    <w:docVar w:name="vDraftNo" w:val="0"/>
    <w:docVar w:name="vDraftVers" w:val="2"/>
    <w:docVar w:name="vDraftVersion" w:val="21954 - DS08A - Liberal Party-The Nationals (Opposition) (Mr Southwick) House Print"/>
    <w:docVar w:name="VersionNo" w:val="2"/>
    <w:docVar w:name="vFileName" w:val="21954 - DS08A - Liberal Party-The Nationals (Opposition) (Mr Southwick) House Print"/>
    <w:docVar w:name="vFinalisePrevVer" w:val="True"/>
    <w:docVar w:name="vGovNonGov" w:val="9"/>
    <w:docVar w:name="vHouseType" w:val="1"/>
    <w:docVar w:name="vILDNum" w:val="21954"/>
    <w:docVar w:name="vIsBrandNewVersion" w:val="No"/>
    <w:docVar w:name="vIsNewDocument" w:val="False"/>
    <w:docVar w:name="vLegCommission" w:val="0"/>
    <w:docVar w:name="vMinisterID" w:val="224"/>
    <w:docVar w:name="vMinisterName" w:val="Southwick, David, Mr"/>
    <w:docVar w:name="vMinisterNameIndex" w:val="104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1954 - DS08A - Liberal Party-The Nationals (Opposition) (Mr Southwick) House Print"/>
    <w:docVar w:name="vPrevMinisterID" w:val="224"/>
    <w:docVar w:name="vPrnOnSepLine" w:val="False"/>
    <w:docVar w:name="vSeqNum" w:val="DS08A"/>
    <w:docVar w:name="vSession" w:val="1"/>
    <w:docVar w:name="vTRIMFileName" w:val="21954 - DS08A - Liberal Party-The Nationals (Opposition) (Mr Southwick) House Print"/>
    <w:docVar w:name="vTRIMRecordNumber" w:val="D20/17531[v4]"/>
    <w:docVar w:name="vTxtAfterIndex" w:val="-1"/>
    <w:docVar w:name="vTxtBefore" w:val="Amendments to be moved by"/>
    <w:docVar w:name="vTxtBeforeIndex" w:val="1"/>
    <w:docVar w:name="vVersionDate" w:val="16/6/2020"/>
    <w:docVar w:name="vYear" w:val="2020"/>
  </w:docVars>
  <w:rsids>
    <w:rsidRoot w:val="001158DD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26FE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58DD"/>
    <w:rsid w:val="00117DF3"/>
    <w:rsid w:val="001231A8"/>
    <w:rsid w:val="00130788"/>
    <w:rsid w:val="00135A3B"/>
    <w:rsid w:val="001366A8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30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3502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53A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933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423E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F4CB943"/>
  <w15:docId w15:val="{02DED16B-E058-4D14-A6C5-0F23FEE3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26F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B26F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B26F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B26F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B26F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B26F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B26F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B26F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B26F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B26F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B26FE"/>
    <w:pPr>
      <w:ind w:left="1871"/>
    </w:pPr>
  </w:style>
  <w:style w:type="paragraph" w:customStyle="1" w:styleId="Normal-Draft">
    <w:name w:val="Normal - Draft"/>
    <w:rsid w:val="000B26F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B26FE"/>
    <w:pPr>
      <w:ind w:left="2381"/>
    </w:pPr>
  </w:style>
  <w:style w:type="paragraph" w:customStyle="1" w:styleId="AmendBody3">
    <w:name w:val="Amend. Body 3"/>
    <w:basedOn w:val="Normal-Draft"/>
    <w:next w:val="Normal"/>
    <w:rsid w:val="000B26FE"/>
    <w:pPr>
      <w:ind w:left="2892"/>
    </w:pPr>
  </w:style>
  <w:style w:type="paragraph" w:customStyle="1" w:styleId="AmendBody4">
    <w:name w:val="Amend. Body 4"/>
    <w:basedOn w:val="Normal-Draft"/>
    <w:next w:val="Normal"/>
    <w:rsid w:val="000B26FE"/>
    <w:pPr>
      <w:ind w:left="3402"/>
    </w:pPr>
  </w:style>
  <w:style w:type="paragraph" w:styleId="Header">
    <w:name w:val="header"/>
    <w:basedOn w:val="Normal"/>
    <w:rsid w:val="000B26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26F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B26F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B26F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B26F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B26F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B26F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B26F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B26F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B26F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B26FE"/>
    <w:pPr>
      <w:suppressLineNumbers w:val="0"/>
    </w:pPr>
  </w:style>
  <w:style w:type="paragraph" w:customStyle="1" w:styleId="BodyParagraph">
    <w:name w:val="Body Paragraph"/>
    <w:next w:val="Normal"/>
    <w:rsid w:val="000B26F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B26F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B26F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B26F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B26F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B26F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B26F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B26F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B26FE"/>
    <w:rPr>
      <w:caps w:val="0"/>
    </w:rPr>
  </w:style>
  <w:style w:type="paragraph" w:customStyle="1" w:styleId="Normal-Schedule">
    <w:name w:val="Normal - Schedule"/>
    <w:rsid w:val="000B26F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B26F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B26F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B26F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B26F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B26F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B26FE"/>
  </w:style>
  <w:style w:type="paragraph" w:customStyle="1" w:styleId="Penalty">
    <w:name w:val="Penalty"/>
    <w:next w:val="Normal"/>
    <w:rsid w:val="000B26F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B26F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B26F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B26F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B26F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B26F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B26F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B26F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B26F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B26F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B26F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B26F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B26F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B26FE"/>
    <w:pPr>
      <w:suppressLineNumbers w:val="0"/>
    </w:pPr>
  </w:style>
  <w:style w:type="paragraph" w:customStyle="1" w:styleId="AutoNumber">
    <w:name w:val="Auto Number"/>
    <w:rsid w:val="000B26F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B26F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B26FE"/>
    <w:rPr>
      <w:vertAlign w:val="superscript"/>
    </w:rPr>
  </w:style>
  <w:style w:type="paragraph" w:styleId="EndnoteText">
    <w:name w:val="endnote text"/>
    <w:basedOn w:val="Normal"/>
    <w:semiHidden/>
    <w:rsid w:val="000B26F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B26F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B26F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B26F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B26F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B26FE"/>
    <w:pPr>
      <w:spacing w:after="120"/>
      <w:jc w:val="center"/>
    </w:pPr>
  </w:style>
  <w:style w:type="paragraph" w:styleId="MacroText">
    <w:name w:val="macro"/>
    <w:semiHidden/>
    <w:rsid w:val="000B26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B26F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B26F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B26F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B26F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B26F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B26F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B26F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B26F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B26F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B26F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B26F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B26F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B26F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B26F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B26F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B26F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B26FE"/>
    <w:pPr>
      <w:suppressLineNumbers w:val="0"/>
    </w:pPr>
  </w:style>
  <w:style w:type="paragraph" w:customStyle="1" w:styleId="DraftHeading3">
    <w:name w:val="Draft Heading 3"/>
    <w:basedOn w:val="Normal"/>
    <w:next w:val="Normal"/>
    <w:rsid w:val="000B26FE"/>
    <w:pPr>
      <w:suppressLineNumbers w:val="0"/>
    </w:pPr>
  </w:style>
  <w:style w:type="paragraph" w:customStyle="1" w:styleId="DraftHeading4">
    <w:name w:val="Draft Heading 4"/>
    <w:basedOn w:val="Normal"/>
    <w:next w:val="Normal"/>
    <w:rsid w:val="000B26FE"/>
    <w:pPr>
      <w:suppressLineNumbers w:val="0"/>
    </w:pPr>
  </w:style>
  <w:style w:type="paragraph" w:customStyle="1" w:styleId="DraftHeading5">
    <w:name w:val="Draft Heading 5"/>
    <w:basedOn w:val="Normal"/>
    <w:next w:val="Normal"/>
    <w:rsid w:val="000B26F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B26F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B26F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B26F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B26F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B26F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B26F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B26F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B26F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B26F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B26F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B26F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B26F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B26F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B26F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B26F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B26F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B26F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B26F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B26F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B26F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B26F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B26F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B26F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B26F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B26F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B26F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B26F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B26F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B26F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B26F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B26F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(Drug Court and Other Matters) Bill 2020</vt:lpstr>
    </vt:vector>
  </TitlesOfParts>
  <Manager>Information Systems</Manager>
  <Company>OCPC-VIC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(Drug Court and Other Matters) Bill 2020</dc:title>
  <dc:subject>OCPC Word Template</dc:subject>
  <dc:creator>James Dalmau</dc:creator>
  <cp:keywords>Formats, House Amendments</cp:keywords>
  <dc:description>15/06/2020 (PROD)</dc:description>
  <cp:lastModifiedBy>Kate Murray</cp:lastModifiedBy>
  <cp:revision>2</cp:revision>
  <cp:lastPrinted>2020-06-16T00:34:00Z</cp:lastPrinted>
  <dcterms:created xsi:type="dcterms:W3CDTF">2020-06-16T00:37:00Z</dcterms:created>
  <dcterms:modified xsi:type="dcterms:W3CDTF">2020-06-16T00:37:00Z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402919</vt:i4>
  </property>
  <property fmtid="{D5CDD505-2E9C-101B-9397-08002B2CF9AE}" pid="3" name="DocSubFolderNumber">
    <vt:lpwstr>S20/379</vt:lpwstr>
  </property>
</Properties>
</file>