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B2108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B2108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SENTENCING AMENDMENT (EMERGENCY WORKER HARM) BILL 2020</w:t>
      </w:r>
    </w:p>
    <w:p w:rsidR="00712B9B" w:rsidRDefault="00B21085" w:rsidP="00B2108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165A85" w:rsidRPr="00165A85" w:rsidRDefault="00B21085" w:rsidP="0029168F">
      <w:pPr>
        <w:ind w:left="709" w:hanging="709"/>
        <w:jc w:val="center"/>
      </w:pPr>
      <w:bookmarkStart w:id="3" w:name="cpMinister"/>
      <w:bookmarkEnd w:id="2"/>
      <w:r>
        <w:rPr>
          <w:u w:val="single"/>
        </w:rPr>
        <w:t>(Amendment and New Clause to be proposed in Committee by Mr GRIMLEY)</w:t>
      </w:r>
    </w:p>
    <w:bookmarkEnd w:id="3"/>
    <w:p w:rsidR="00996824" w:rsidRDefault="00996824" w:rsidP="002660AA">
      <w:pPr>
        <w:tabs>
          <w:tab w:val="left" w:pos="3912"/>
          <w:tab w:val="left" w:pos="4423"/>
        </w:tabs>
        <w:jc w:val="center"/>
      </w:pPr>
    </w:p>
    <w:p w:rsidR="00996824" w:rsidRDefault="00996824" w:rsidP="00996824">
      <w:pPr>
        <w:tabs>
          <w:tab w:val="left" w:pos="3912"/>
          <w:tab w:val="left" w:pos="4423"/>
        </w:tabs>
        <w:ind w:left="709" w:hanging="709"/>
      </w:pPr>
      <w:r>
        <w:t>1.</w:t>
      </w:r>
      <w:r>
        <w:tab/>
        <w:t>Clause 1, line 7, after "others" insert "and to require a review of the amendments made by this Act to be undertaken".</w:t>
      </w:r>
    </w:p>
    <w:p w:rsidR="002660AA" w:rsidRDefault="002660AA" w:rsidP="002660AA">
      <w:pPr>
        <w:tabs>
          <w:tab w:val="left" w:pos="3912"/>
          <w:tab w:val="left" w:pos="4423"/>
        </w:tabs>
        <w:jc w:val="center"/>
      </w:pPr>
      <w:r>
        <w:t>NEW CLAUSE</w:t>
      </w:r>
    </w:p>
    <w:p w:rsidR="00712B9B" w:rsidRDefault="005479AE" w:rsidP="001E1DFA">
      <w:pPr>
        <w:pStyle w:val="ManualNumber"/>
        <w:ind w:left="680" w:hanging="680"/>
      </w:pPr>
      <w:r>
        <w:t>2.</w:t>
      </w:r>
      <w:r>
        <w:tab/>
      </w:r>
      <w:bookmarkStart w:id="4" w:name="_GoBack"/>
      <w:bookmarkEnd w:id="4"/>
      <w:r w:rsidR="002660AA">
        <w:t>I</w:t>
      </w:r>
      <w:r w:rsidR="0073227E">
        <w:t xml:space="preserve">nsert the following </w:t>
      </w:r>
      <w:r w:rsidR="002660AA">
        <w:t>New C</w:t>
      </w:r>
      <w:r w:rsidR="0073227E">
        <w:t>lause</w:t>
      </w:r>
      <w:r w:rsidR="002660AA">
        <w:t xml:space="preserve"> to follow clause 5</w:t>
      </w:r>
      <w:r w:rsidR="0073227E">
        <w:t>—</w:t>
      </w:r>
    </w:p>
    <w:p w:rsidR="0073227E" w:rsidRDefault="0073227E" w:rsidP="0073227E">
      <w:pPr>
        <w:pStyle w:val="AmendHeading1s"/>
        <w:tabs>
          <w:tab w:val="right" w:pos="1701"/>
        </w:tabs>
        <w:ind w:left="1871" w:hanging="1871"/>
      </w:pPr>
      <w:r>
        <w:tab/>
      </w:r>
      <w:r w:rsidRPr="0073227E">
        <w:rPr>
          <w:b w:val="0"/>
        </w:rPr>
        <w:t>"</w:t>
      </w:r>
      <w:r w:rsidR="0029168F">
        <w:t>5A</w:t>
      </w:r>
      <w:r>
        <w:tab/>
        <w:t>New section 116A inserted</w:t>
      </w:r>
    </w:p>
    <w:p w:rsidR="0073227E" w:rsidRPr="0073227E" w:rsidRDefault="0073227E" w:rsidP="0073227E">
      <w:pPr>
        <w:pStyle w:val="AmendHeading1"/>
        <w:ind w:left="1871"/>
      </w:pPr>
      <w:r>
        <w:t xml:space="preserve">After section 116 of the </w:t>
      </w:r>
      <w:r w:rsidRPr="0073227E">
        <w:rPr>
          <w:b/>
        </w:rPr>
        <w:t>Sentencing Act 1991 insert</w:t>
      </w:r>
      <w:r>
        <w:rPr>
          <w:b/>
        </w:rPr>
        <w:t>—</w:t>
      </w:r>
    </w:p>
    <w:p w:rsidR="0073227E" w:rsidRDefault="0073227E" w:rsidP="0073227E">
      <w:pPr>
        <w:pStyle w:val="AmendHeading1s"/>
        <w:tabs>
          <w:tab w:val="right" w:pos="2268"/>
        </w:tabs>
        <w:ind w:left="2381" w:hanging="2381"/>
      </w:pPr>
      <w:r>
        <w:tab/>
      </w:r>
      <w:r w:rsidRPr="0073227E">
        <w:rPr>
          <w:b w:val="0"/>
        </w:rPr>
        <w:t>"</w:t>
      </w:r>
      <w:r w:rsidRPr="0073227E">
        <w:t>116A</w:t>
      </w:r>
      <w:r>
        <w:tab/>
        <w:t>Review of amendments made by Sentencing Amendment (Emergency Worker Harm) Act 2020</w:t>
      </w:r>
    </w:p>
    <w:p w:rsidR="0073227E" w:rsidRDefault="002660AA" w:rsidP="002660A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73227E" w:rsidRPr="002660AA">
        <w:t>(1)</w:t>
      </w:r>
      <w:r w:rsidR="0073227E">
        <w:tab/>
        <w:t xml:space="preserve">The Minister must cause a review to be undertaken of the operation and effectiveness of the amendments made by the </w:t>
      </w:r>
      <w:r w:rsidR="0073227E" w:rsidRPr="00614B5D">
        <w:rPr>
          <w:b/>
        </w:rPr>
        <w:t>Sentencing Amendment (Emergency Worker Harm) Act 2020</w:t>
      </w:r>
      <w:r w:rsidR="006D1671">
        <w:t xml:space="preserve"> as soon as practicable after the period of 12 months after the day on which </w:t>
      </w:r>
      <w:r w:rsidR="00614B5D">
        <w:t xml:space="preserve">that Act </w:t>
      </w:r>
      <w:r w:rsidR="006D1671">
        <w:t>came into operation.</w:t>
      </w:r>
    </w:p>
    <w:p w:rsidR="006D1671" w:rsidRPr="0073227E" w:rsidRDefault="002660AA" w:rsidP="002660A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D1671" w:rsidRPr="002660AA">
        <w:t>(2)</w:t>
      </w:r>
      <w:r w:rsidR="006D1671">
        <w:tab/>
        <w:t>The Minister must cause a report on the outcome of the review to be laid before each House of Parliament as soon as practicable after the review is completed.</w:t>
      </w:r>
      <w:r w:rsidR="00614B5D">
        <w:t>".</w:t>
      </w:r>
      <w:r>
        <w:t>".</w:t>
      </w:r>
    </w:p>
    <w:p w:rsidR="00325A66" w:rsidRDefault="00325A66" w:rsidP="008416AE">
      <w:bookmarkStart w:id="5" w:name="cpStart"/>
      <w:bookmarkEnd w:id="5"/>
    </w:p>
    <w:p w:rsidR="00325A66" w:rsidRDefault="00325A66" w:rsidP="008416AE"/>
    <w:p w:rsidR="00325A66" w:rsidRDefault="00325A66" w:rsidP="008416AE"/>
    <w:p w:rsidR="00325A66" w:rsidRDefault="00325A66" w:rsidP="008416AE"/>
    <w:p w:rsidR="00325A66" w:rsidRDefault="00325A66" w:rsidP="008416AE"/>
    <w:p w:rsidR="00325A66" w:rsidRDefault="00325A66" w:rsidP="008416AE"/>
    <w:p w:rsidR="00325A66" w:rsidRDefault="00325A66" w:rsidP="008416AE"/>
    <w:sectPr w:rsidR="00325A66" w:rsidSect="00B21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F76" w:rsidRDefault="00847F76">
      <w:r>
        <w:separator/>
      </w:r>
    </w:p>
  </w:endnote>
  <w:endnote w:type="continuationSeparator" w:id="0">
    <w:p w:rsidR="00847F76" w:rsidRDefault="0084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B210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85" w:rsidRDefault="00B21085" w:rsidP="007F71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7F76" w:rsidRPr="00B21085" w:rsidRDefault="00B21085" w:rsidP="00B21085">
    <w:pPr>
      <w:pStyle w:val="Footer"/>
      <w:rPr>
        <w:sz w:val="18"/>
      </w:rPr>
    </w:pPr>
    <w:r w:rsidRPr="00B2108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095" w:rsidRDefault="00226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F76" w:rsidRDefault="00847F76">
      <w:r>
        <w:separator/>
      </w:r>
    </w:p>
  </w:footnote>
  <w:footnote w:type="continuationSeparator" w:id="0">
    <w:p w:rsidR="00847F76" w:rsidRDefault="0084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095" w:rsidRDefault="00226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F76" w:rsidRPr="00B21085" w:rsidRDefault="00B21085" w:rsidP="00B21085">
    <w:pPr>
      <w:pStyle w:val="Header"/>
      <w:jc w:val="right"/>
    </w:pPr>
    <w:r w:rsidRPr="00B21085">
      <w:t>SG06C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F76" w:rsidRPr="00B21085" w:rsidRDefault="00B21085" w:rsidP="00B21085">
    <w:pPr>
      <w:pStyle w:val="Header"/>
      <w:jc w:val="right"/>
    </w:pPr>
    <w:r w:rsidRPr="00B21085">
      <w:t>SG06C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AE820EE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3F7DE6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vActno" w:val="141"/>
    <w:docVar w:name="vActTitle" w:val="Sentencing Amendment (Emergency Worker Harm) Bill 2020"/>
    <w:docVar w:name="vBillNo" w:val="141"/>
    <w:docVar w:name="vBillTitle" w:val="Sentencing Amendment (Emergency Worker Harm) Bill 2020"/>
    <w:docVar w:name="vDocumentType" w:val=".HOUSEAMEND"/>
    <w:docVar w:name="vDraftNo" w:val="0"/>
    <w:docVar w:name="vDraftVers" w:val="2"/>
    <w:docVar w:name="vDraftVersion" w:val="21892 - SG06C - Derryn Hinchs Justice (Mr GRIMLEY) House Print"/>
    <w:docVar w:name="VersionNo" w:val="2"/>
    <w:docVar w:name="vFileName" w:val="21892 - SG06C - Derryn Hinch's Justice (Mr GRIMLEY) House Print"/>
    <w:docVar w:name="vFinalisePrevVer" w:val="True"/>
    <w:docVar w:name="vGovNonGov" w:val="4"/>
    <w:docVar w:name="vHouseType" w:val="2"/>
    <w:docVar w:name="vILDNum" w:val="21892"/>
    <w:docVar w:name="vIsBrandNewVersion" w:val="No"/>
    <w:docVar w:name="vIsNewDocument" w:val="False"/>
    <w:docVar w:name="vLegCommission" w:val="0"/>
    <w:docVar w:name="vMinisterID" w:val="299"/>
    <w:docVar w:name="vMinisterName" w:val="Grimley, Stuart, Mr"/>
    <w:docVar w:name="vMinisterNameIndex" w:val="43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21892 - SG06C - Derryn Hinch's Justice (Mr GRIMLEY) House Print"/>
    <w:docVar w:name="vPrevMinisterID" w:val="299"/>
    <w:docVar w:name="vPrnOnSepLine" w:val="False"/>
    <w:docVar w:name="vSavedToLocal" w:val="No"/>
    <w:docVar w:name="vSeqNum" w:val="SG06C"/>
    <w:docVar w:name="vSession" w:val="1"/>
    <w:docVar w:name="vTRIMFileName" w:val="21892 - SG06C - Derryn Hinchs Justice (Mr GRIMLEY) House Print"/>
    <w:docVar w:name="vTRIMRecordNumber" w:val="D20/15261[v4]"/>
    <w:docVar w:name="vTxtAfterIndex" w:val="-1"/>
    <w:docVar w:name="vTxtBefore" w:val="Amendment and New Clause to be proposed in Committee by"/>
    <w:docVar w:name="vTxtBeforeIndex" w:val="-1"/>
    <w:docVar w:name="vVersionDate" w:val="29/5/2020"/>
    <w:docVar w:name="vYear" w:val="2020"/>
  </w:docVars>
  <w:rsids>
    <w:rsidRoot w:val="00847F7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633F"/>
    <w:rsid w:val="0015746F"/>
    <w:rsid w:val="00164CD3"/>
    <w:rsid w:val="001650DE"/>
    <w:rsid w:val="00165A85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1DFA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26095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60AA"/>
    <w:rsid w:val="00267AF2"/>
    <w:rsid w:val="00267DD0"/>
    <w:rsid w:val="002754F3"/>
    <w:rsid w:val="002778F6"/>
    <w:rsid w:val="00281CA9"/>
    <w:rsid w:val="00283063"/>
    <w:rsid w:val="0029036E"/>
    <w:rsid w:val="0029168F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25A66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32B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479A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4B5D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1671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3227E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47F76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824"/>
    <w:rsid w:val="00996A82"/>
    <w:rsid w:val="009A3E3B"/>
    <w:rsid w:val="009A5881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C397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108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188A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EC1980-8C62-478F-97B7-623D667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08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2108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2108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2108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2108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link w:val="Heading5Char"/>
    <w:qFormat/>
    <w:rsid w:val="00B2108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2108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2108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2108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2108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21085"/>
    <w:pPr>
      <w:ind w:left="1871"/>
    </w:pPr>
  </w:style>
  <w:style w:type="paragraph" w:customStyle="1" w:styleId="Normal-Draft">
    <w:name w:val="Normal - Draft"/>
    <w:rsid w:val="00B210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21085"/>
    <w:pPr>
      <w:ind w:left="2381"/>
    </w:pPr>
  </w:style>
  <w:style w:type="paragraph" w:customStyle="1" w:styleId="AmendBody3">
    <w:name w:val="Amend. Body 3"/>
    <w:basedOn w:val="Normal-Draft"/>
    <w:next w:val="Normal"/>
    <w:rsid w:val="00B21085"/>
    <w:pPr>
      <w:ind w:left="2892"/>
    </w:pPr>
  </w:style>
  <w:style w:type="paragraph" w:customStyle="1" w:styleId="AmendBody4">
    <w:name w:val="Amend. Body 4"/>
    <w:basedOn w:val="Normal-Draft"/>
    <w:next w:val="Normal"/>
    <w:rsid w:val="00B21085"/>
    <w:pPr>
      <w:ind w:left="3402"/>
    </w:pPr>
  </w:style>
  <w:style w:type="paragraph" w:styleId="Header">
    <w:name w:val="header"/>
    <w:basedOn w:val="Normal"/>
    <w:rsid w:val="00B21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08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2108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2108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2108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2108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2108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2108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2108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2108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21085"/>
    <w:pPr>
      <w:suppressLineNumbers w:val="0"/>
    </w:pPr>
  </w:style>
  <w:style w:type="paragraph" w:customStyle="1" w:styleId="BodyParagraph">
    <w:name w:val="Body Paragraph"/>
    <w:next w:val="Normal"/>
    <w:rsid w:val="00B2108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2108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2108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2108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2108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210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2108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2108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21085"/>
    <w:rPr>
      <w:caps w:val="0"/>
    </w:rPr>
  </w:style>
  <w:style w:type="paragraph" w:customStyle="1" w:styleId="Normal-Schedule">
    <w:name w:val="Normal - Schedule"/>
    <w:rsid w:val="00B2108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2108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2108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2108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210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2108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21085"/>
  </w:style>
  <w:style w:type="paragraph" w:customStyle="1" w:styleId="Penalty">
    <w:name w:val="Penalty"/>
    <w:next w:val="Normal"/>
    <w:rsid w:val="00B2108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2108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2108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2108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2108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2108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2108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2108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2108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2108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2108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2108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2108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21085"/>
    <w:pPr>
      <w:suppressLineNumbers w:val="0"/>
    </w:pPr>
  </w:style>
  <w:style w:type="paragraph" w:customStyle="1" w:styleId="AutoNumber">
    <w:name w:val="Auto Number"/>
    <w:rsid w:val="00B2108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2108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21085"/>
    <w:rPr>
      <w:vertAlign w:val="superscript"/>
    </w:rPr>
  </w:style>
  <w:style w:type="paragraph" w:styleId="EndnoteText">
    <w:name w:val="endnote text"/>
    <w:basedOn w:val="Normal"/>
    <w:semiHidden/>
    <w:rsid w:val="00B2108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2108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2108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2108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2108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21085"/>
    <w:pPr>
      <w:spacing w:after="120"/>
      <w:jc w:val="center"/>
    </w:pPr>
  </w:style>
  <w:style w:type="paragraph" w:styleId="MacroText">
    <w:name w:val="macro"/>
    <w:semiHidden/>
    <w:rsid w:val="00B210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210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210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210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210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210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2108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2108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2108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2108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2108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2108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2108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2108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2108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2108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2108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21085"/>
    <w:pPr>
      <w:suppressLineNumbers w:val="0"/>
    </w:pPr>
  </w:style>
  <w:style w:type="paragraph" w:customStyle="1" w:styleId="DraftHeading3">
    <w:name w:val="Draft Heading 3"/>
    <w:basedOn w:val="Normal"/>
    <w:next w:val="Normal"/>
    <w:rsid w:val="00B21085"/>
    <w:pPr>
      <w:suppressLineNumbers w:val="0"/>
    </w:pPr>
  </w:style>
  <w:style w:type="paragraph" w:customStyle="1" w:styleId="DraftHeading4">
    <w:name w:val="Draft Heading 4"/>
    <w:basedOn w:val="Normal"/>
    <w:next w:val="Normal"/>
    <w:rsid w:val="00B21085"/>
    <w:pPr>
      <w:suppressLineNumbers w:val="0"/>
    </w:pPr>
  </w:style>
  <w:style w:type="paragraph" w:customStyle="1" w:styleId="DraftHeading5">
    <w:name w:val="Draft Heading 5"/>
    <w:basedOn w:val="Normal"/>
    <w:next w:val="Normal"/>
    <w:rsid w:val="00B2108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2108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2108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2108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2108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2108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210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210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210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210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210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2108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2108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2108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2108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2108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2108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2108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2108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2108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2108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2108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2108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2108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2108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2108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2108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2108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2108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2108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2108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2108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325A66"/>
    <w:rPr>
      <w:sz w:val="24"/>
      <w:lang w:eastAsia="en-US"/>
    </w:rPr>
  </w:style>
  <w:style w:type="paragraph" w:customStyle="1" w:styleId="Subsection">
    <w:name w:val="Subsection"/>
    <w:rsid w:val="00325A66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Defstart">
    <w:name w:val="Defstart"/>
    <w:rsid w:val="00325A66"/>
    <w:pPr>
      <w:snapToGrid w:val="0"/>
      <w:spacing w:before="80" w:line="260" w:lineRule="atLeast"/>
      <w:ind w:left="879" w:hanging="879"/>
    </w:pPr>
    <w:rPr>
      <w:sz w:val="24"/>
    </w:rPr>
  </w:style>
  <w:style w:type="paragraph" w:customStyle="1" w:styleId="Footnotesection">
    <w:name w:val="Footnote(section)"/>
    <w:rsid w:val="00325A66"/>
    <w:pPr>
      <w:keepLines/>
      <w:tabs>
        <w:tab w:val="left" w:pos="893"/>
      </w:tabs>
      <w:snapToGrid w:val="0"/>
      <w:spacing w:before="120" w:line="260" w:lineRule="atLeast"/>
      <w:ind w:left="893" w:hanging="893"/>
    </w:pPr>
    <w:rPr>
      <w:i/>
      <w:sz w:val="24"/>
    </w:rPr>
  </w:style>
  <w:style w:type="paragraph" w:customStyle="1" w:styleId="Indenta">
    <w:name w:val="Indent(a)"/>
    <w:rsid w:val="00325A66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character" w:customStyle="1" w:styleId="CharSectno">
    <w:name w:val="CharSectno"/>
    <w:rsid w:val="00325A66"/>
    <w:rPr>
      <w:noProof w:val="0"/>
    </w:rPr>
  </w:style>
  <w:style w:type="character" w:customStyle="1" w:styleId="CharDefText">
    <w:name w:val="CharDefText"/>
    <w:basedOn w:val="DefaultParagraphFont"/>
    <w:rsid w:val="00325A66"/>
    <w:rPr>
      <w:b/>
      <w:bCs w:val="0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144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Sentencing Amendment (Emergency Worker Harm) Bill 2020</vt:lpstr>
    </vt:vector>
  </TitlesOfParts>
  <Manager>Information Systems</Manager>
  <Company>OCPC, Victoria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Amendment (Emergency Worker Harm) Bill 2020</dc:title>
  <dc:subject>OCPC Word Template Development</dc:subject>
  <dc:creator>15</dc:creator>
  <cp:keywords>Formats, House Amendments</cp:keywords>
  <dc:description>12/02/2020 (PROD)</dc:description>
  <cp:lastModifiedBy>Matthew Newington</cp:lastModifiedBy>
  <cp:revision>13</cp:revision>
  <cp:lastPrinted>2020-06-12T01:13:00Z</cp:lastPrinted>
  <dcterms:created xsi:type="dcterms:W3CDTF">2020-05-22T05:13:00Z</dcterms:created>
  <dcterms:modified xsi:type="dcterms:W3CDTF">2020-06-12T01:15:00Z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400296</vt:i4>
  </property>
  <property fmtid="{D5CDD505-2E9C-101B-9397-08002B2CF9AE}" pid="3" name="DocSubFolderNumber">
    <vt:lpwstr>S19/3775</vt:lpwstr>
  </property>
</Properties>
</file>