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33090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3090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APPROPRIATION (INTERIM) BILL 2020</w:t>
      </w:r>
    </w:p>
    <w:p w:rsidR="00712B9B" w:rsidRDefault="00330905" w:rsidP="0033090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33090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RICH-PHILLIPS)</w:t>
      </w:r>
    </w:p>
    <w:p w:rsidR="00AA650C" w:rsidRDefault="00AA650C" w:rsidP="00AA650C">
      <w:pPr>
        <w:tabs>
          <w:tab w:val="left" w:pos="3912"/>
          <w:tab w:val="left" w:pos="4423"/>
        </w:tabs>
      </w:pPr>
      <w:bookmarkStart w:id="5" w:name="cpStart"/>
      <w:bookmarkEnd w:id="4"/>
      <w:bookmarkEnd w:id="5"/>
    </w:p>
    <w:p w:rsidR="00AA650C" w:rsidRDefault="00AA650C" w:rsidP="00AA650C">
      <w:pPr>
        <w:pStyle w:val="ListParagraph"/>
        <w:numPr>
          <w:ilvl w:val="0"/>
          <w:numId w:val="19"/>
        </w:numPr>
      </w:pPr>
      <w:r>
        <w:t>Clause 5, line 24, after this line insert—</w:t>
      </w:r>
    </w:p>
    <w:p w:rsidR="00AA650C" w:rsidRDefault="00AA650C" w:rsidP="00AA650C">
      <w:pPr>
        <w:pStyle w:val="AmendHeading1"/>
        <w:tabs>
          <w:tab w:val="right" w:pos="1701"/>
        </w:tabs>
        <w:ind w:left="1871" w:hanging="1871"/>
      </w:pPr>
      <w:r>
        <w:tab/>
      </w:r>
      <w:r w:rsidRPr="00044385">
        <w:t>"(3)</w:t>
      </w:r>
      <w:r w:rsidRPr="00044385">
        <w:tab/>
      </w:r>
      <w:r>
        <w:t>The Treasurer must prepare a report within 30 days of the quarter ending on 30 June 2020 specifying—</w:t>
      </w:r>
    </w:p>
    <w:p w:rsidR="00AA650C" w:rsidRDefault="00AA650C" w:rsidP="00AA65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(a)</w:t>
      </w:r>
      <w:r w:rsidRPr="00044385">
        <w:tab/>
      </w:r>
      <w:r>
        <w:t>the amounts of the sum of $10 000 000 000 issued under subsection (1); and</w:t>
      </w:r>
    </w:p>
    <w:p w:rsidR="00AA650C" w:rsidRDefault="00AA650C" w:rsidP="00AA65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(b)</w:t>
      </w:r>
      <w:r w:rsidRPr="00044385">
        <w:tab/>
      </w:r>
      <w:r>
        <w:t>the purpose for which each of those amounts has been applied.".</w:t>
      </w:r>
    </w:p>
    <w:p w:rsidR="00AA650C" w:rsidRDefault="00AA650C" w:rsidP="00AA650C">
      <w:pPr>
        <w:pStyle w:val="ListParagraph"/>
        <w:numPr>
          <w:ilvl w:val="0"/>
          <w:numId w:val="19"/>
        </w:numPr>
      </w:pPr>
      <w:r>
        <w:t>Clause 6, line 34, after this line insert—</w:t>
      </w:r>
    </w:p>
    <w:p w:rsidR="00AA650C" w:rsidRDefault="00AA650C" w:rsidP="00AA650C">
      <w:pPr>
        <w:pStyle w:val="AmendHeading1"/>
        <w:tabs>
          <w:tab w:val="right" w:pos="1701"/>
        </w:tabs>
        <w:ind w:left="1871" w:hanging="1871"/>
      </w:pPr>
      <w:r>
        <w:tab/>
        <w:t>"(2</w:t>
      </w:r>
      <w:r w:rsidRPr="00044385">
        <w:t>)</w:t>
      </w:r>
      <w:r w:rsidRPr="00044385">
        <w:tab/>
      </w:r>
      <w:r>
        <w:t>The Treasurer must prepare a report within 30 days of each of the quarters ending on 30 September 2020 and 31 December 2020 specifying—</w:t>
      </w:r>
    </w:p>
    <w:p w:rsidR="00AA650C" w:rsidRDefault="00AA650C" w:rsidP="00AA65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(a)</w:t>
      </w:r>
      <w:r w:rsidRPr="00044385">
        <w:tab/>
      </w:r>
      <w:r>
        <w:t>the amounts of the sum of $14 480 927 000 issued under subsection (1) during the relevant quarter; and</w:t>
      </w:r>
    </w:p>
    <w:p w:rsidR="00AA650C" w:rsidRPr="00044385" w:rsidRDefault="00AA650C" w:rsidP="00AA65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(b)</w:t>
      </w:r>
      <w:r w:rsidRPr="00044385">
        <w:tab/>
      </w:r>
      <w:r>
        <w:t>the purpose for which each of those amounts has been applied.".</w:t>
      </w:r>
    </w:p>
    <w:p w:rsidR="00AA650C" w:rsidRDefault="00AA650C" w:rsidP="00AA650C">
      <w:pPr>
        <w:pStyle w:val="ManualNumber"/>
        <w:jc w:val="center"/>
      </w:pPr>
      <w:r>
        <w:t>NEW CLAUSE</w:t>
      </w:r>
    </w:p>
    <w:p w:rsidR="00AA650C" w:rsidRDefault="00AA650C" w:rsidP="00AA650C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Insert the following new clause to follow clause 6—</w:t>
      </w:r>
    </w:p>
    <w:p w:rsidR="00AA650C" w:rsidRDefault="00AA650C" w:rsidP="00AA650C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44385">
        <w:rPr>
          <w:b w:val="0"/>
          <w:lang w:val="en-US"/>
        </w:rPr>
        <w:t>"</w:t>
      </w:r>
      <w:r>
        <w:rPr>
          <w:lang w:val="en-US"/>
        </w:rPr>
        <w:t>6A</w:t>
      </w:r>
      <w:r>
        <w:rPr>
          <w:lang w:val="en-US"/>
        </w:rPr>
        <w:tab/>
        <w:t>Treasurer to provide report for tabling</w:t>
      </w:r>
    </w:p>
    <w:p w:rsidR="00AA650C" w:rsidRDefault="00AA650C" w:rsidP="00AA650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44385">
        <w:rPr>
          <w:lang w:val="en-US"/>
        </w:rPr>
        <w:t>(1)</w:t>
      </w:r>
      <w:r w:rsidRPr="00044385">
        <w:rPr>
          <w:lang w:val="en-US"/>
        </w:rPr>
        <w:tab/>
      </w:r>
      <w:r>
        <w:rPr>
          <w:lang w:val="en-US"/>
        </w:rPr>
        <w:t>The Treasurer must provide a copy of a report under section 5(3) or 6(2) to the Clerk of each House of Parliament as soon as practicable after it has been prepared.</w:t>
      </w:r>
    </w:p>
    <w:p w:rsidR="00AA650C" w:rsidRDefault="00AA650C" w:rsidP="00AA650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(2)</w:t>
      </w:r>
      <w:r w:rsidRPr="00524A43">
        <w:rPr>
          <w:lang w:val="en-US"/>
        </w:rPr>
        <w:tab/>
      </w:r>
      <w:r>
        <w:rPr>
          <w:lang w:val="en-US"/>
        </w:rPr>
        <w:t>The Clerk of each House of Parliament must as soon as practicable after receiving a copy of the report—</w:t>
      </w:r>
    </w:p>
    <w:p w:rsidR="00AA650C" w:rsidRDefault="00AA650C" w:rsidP="00AA650C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(a)</w:t>
      </w:r>
      <w:r w:rsidRPr="00524A43">
        <w:rPr>
          <w:lang w:val="en-US"/>
        </w:rPr>
        <w:tab/>
      </w:r>
      <w:r>
        <w:rPr>
          <w:lang w:val="en-US"/>
        </w:rPr>
        <w:t>notify each Member of that House that the report has been received; and</w:t>
      </w:r>
    </w:p>
    <w:p w:rsidR="00AA650C" w:rsidRDefault="00AA650C" w:rsidP="00AA650C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(b)</w:t>
      </w:r>
      <w:r w:rsidRPr="00524A43">
        <w:rPr>
          <w:lang w:val="en-US"/>
        </w:rPr>
        <w:tab/>
      </w:r>
      <w:r>
        <w:rPr>
          <w:lang w:val="en-US"/>
        </w:rPr>
        <w:t>make copies of the report available to Members of that House; and</w:t>
      </w:r>
    </w:p>
    <w:p w:rsidR="00AA650C" w:rsidRPr="00524A43" w:rsidRDefault="00AA650C" w:rsidP="00AA650C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(c)</w:t>
      </w:r>
      <w:r w:rsidRPr="00524A43">
        <w:rPr>
          <w:lang w:val="en-US"/>
        </w:rPr>
        <w:tab/>
      </w:r>
      <w:r>
        <w:rPr>
          <w:lang w:val="en-US"/>
        </w:rPr>
        <w:t>cause the report to be laid before that House on the next sitting day.".</w:t>
      </w:r>
    </w:p>
    <w:sectPr w:rsidR="00AA650C" w:rsidRPr="00524A43" w:rsidSect="0033090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43E" w:rsidRDefault="0087443E">
      <w:r>
        <w:separator/>
      </w:r>
    </w:p>
  </w:endnote>
  <w:endnote w:type="continuationSeparator" w:id="0">
    <w:p w:rsidR="0087443E" w:rsidRDefault="008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3309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905" w:rsidRDefault="00330905" w:rsidP="00E21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6A99" w:rsidRPr="00330905" w:rsidRDefault="00330905" w:rsidP="00330905">
    <w:pPr>
      <w:pStyle w:val="Footer"/>
      <w:rPr>
        <w:sz w:val="18"/>
      </w:rPr>
    </w:pPr>
    <w:r w:rsidRPr="0033090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43E" w:rsidRDefault="0087443E">
      <w:r>
        <w:separator/>
      </w:r>
    </w:p>
  </w:footnote>
  <w:footnote w:type="continuationSeparator" w:id="0">
    <w:p w:rsidR="0087443E" w:rsidRDefault="0087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99" w:rsidRPr="00330905" w:rsidRDefault="00330905" w:rsidP="00330905">
    <w:pPr>
      <w:pStyle w:val="Header"/>
      <w:jc w:val="right"/>
    </w:pPr>
    <w:r w:rsidRPr="00330905">
      <w:t>GRP08C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99" w:rsidRPr="00330905" w:rsidRDefault="00330905" w:rsidP="00330905">
    <w:pPr>
      <w:pStyle w:val="Header"/>
      <w:jc w:val="right"/>
    </w:pPr>
    <w:r w:rsidRPr="00330905">
      <w:t>GRP08C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C202A8"/>
    <w:multiLevelType w:val="multilevel"/>
    <w:tmpl w:val="91A856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E9E3D5D"/>
    <w:multiLevelType w:val="multilevel"/>
    <w:tmpl w:val="E30492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7"/>
    <w:docVar w:name="vActTitle" w:val="Appropriation (Interim) Bill 2020"/>
    <w:docVar w:name="vBillNo" w:val="227"/>
    <w:docVar w:name="vBillTitle" w:val="Appropriation (Interim) Bill 2020"/>
    <w:docVar w:name="vDocumentType" w:val=".HOUSEAMEND"/>
    <w:docVar w:name="vDraftNo" w:val="0"/>
    <w:docVar w:name="vDraftVers" w:val="2"/>
    <w:docVar w:name="vDraftVersion" w:val="22043 - GRP08C - Liberal Party-The Nationals (Opposition) (Mr RICH-PHILLIPS) House Print"/>
    <w:docVar w:name="VersionNo" w:val="2"/>
    <w:docVar w:name="vFileName" w:val="591227OGRPC.H"/>
    <w:docVar w:name="vFileVersion" w:val="C"/>
    <w:docVar w:name="vFinalisePrevVer" w:val="True"/>
    <w:docVar w:name="vGovNonGov" w:val="9"/>
    <w:docVar w:name="vHouseType" w:val="0"/>
    <w:docVar w:name="vILDNum" w:val="22043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27OGRPC.H"/>
    <w:docVar w:name="vPrevMinisterID" w:val="72"/>
    <w:docVar w:name="vPrnOnSepLine" w:val="False"/>
    <w:docVar w:name="vSavedToLocal" w:val="No"/>
    <w:docVar w:name="vSeqNum" w:val="GRP08C"/>
    <w:docVar w:name="vSession" w:val="1"/>
    <w:docVar w:name="vTRIMFileName" w:val="22043 - GRP08C - Liberal Party-The Nationals (Opposition) (Mr RICH-PHILLIPS) House Print"/>
    <w:docVar w:name="vTRIMRecordNumber" w:val="D20/12287[v2]"/>
    <w:docVar w:name="vTxtAfterIndex" w:val="-1"/>
    <w:docVar w:name="vTxtBefore" w:val="Suggested amendments to be proposed in Committee by"/>
    <w:docVar w:name="vTxtBeforeIndex" w:val="8"/>
    <w:docVar w:name="vVersionDate" w:val="23/4/2020"/>
    <w:docVar w:name="vYear" w:val="2020"/>
  </w:docVars>
  <w:rsids>
    <w:rsidRoot w:val="00F96A9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0905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2D34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443E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13D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650C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6A99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4D7A1A-5308-4ACD-B4AE-1727326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(Interim) Bill 2020</vt:lpstr>
    </vt:vector>
  </TitlesOfParts>
  <Manager>Information Systems</Manager>
  <Company>OCPC, Victoria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(Interim) Bill 2020</dc:title>
  <dc:subject>OCPC Word Template Development</dc:subject>
  <dc:creator>02</dc:creator>
  <cp:keywords>Formats, House Amendments</cp:keywords>
  <dc:description>12/02/2020 (PROD)</dc:description>
  <cp:lastModifiedBy>Matthew Newington</cp:lastModifiedBy>
  <cp:revision>2</cp:revision>
  <cp:lastPrinted>2000-09-15T02:11:00Z</cp:lastPrinted>
  <dcterms:created xsi:type="dcterms:W3CDTF">2020-04-23T05:24:00Z</dcterms:created>
  <dcterms:modified xsi:type="dcterms:W3CDTF">2020-04-23T05:24:00Z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410910</vt:i4>
  </property>
  <property fmtid="{D5CDD505-2E9C-101B-9397-08002B2CF9AE}" pid="3" name="DocSubFolderNumber">
    <vt:lpwstr>S20/1251</vt:lpwstr>
  </property>
</Properties>
</file>