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B9B" w:rsidRDefault="00E262B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:rsidR="00712B9B" w:rsidRDefault="00E262B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GENDER EQUALITY BILL 2019</w:t>
      </w:r>
    </w:p>
    <w:p w:rsidR="00E262B6" w:rsidRPr="007453F7" w:rsidRDefault="00E262B6" w:rsidP="00E262B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Start"/>
      <w:bookmarkEnd w:id="2"/>
      <w:bookmarkEnd w:id="3"/>
      <w:r>
        <w:rPr>
          <w:u w:val="single"/>
        </w:rPr>
        <w:t>(Amendments and New Clause to be moved by Ms Kealy)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1, line 9, omit "services; and" and insert "services.".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1, page 2, lines 1 and 2, omit all words and expressions on these lines.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3, lines 13 to 15, omit all words and expressions on these lines.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12, line 4, omit "Commissioner" and insert "Secretary".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12, line 7, omit "Commissioner" and insert "Secretary".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12, line 9, omit "Commissioner" and insert "Secretary".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12, line 14,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13, line 26, omit "Commissioner" and insert "Secretary". </w:t>
      </w:r>
    </w:p>
    <w:p w:rsidR="00E262B6" w:rsidRPr="00E02F00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13, line 32,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14, line 12, omit "</w:t>
      </w:r>
      <w:r w:rsidRPr="00810F5D">
        <w:rPr>
          <w:b/>
          <w:sz w:val="23"/>
          <w:szCs w:val="23"/>
        </w:rPr>
        <w:t>Commissioner</w:t>
      </w:r>
      <w:r>
        <w:rPr>
          <w:sz w:val="23"/>
          <w:szCs w:val="23"/>
        </w:rPr>
        <w:t>" and insert "</w:t>
      </w:r>
      <w:r w:rsidRPr="00810F5D">
        <w:rPr>
          <w:b/>
          <w:sz w:val="23"/>
          <w:szCs w:val="23"/>
        </w:rPr>
        <w:t>Secretary</w:t>
      </w:r>
      <w:r>
        <w:rPr>
          <w:sz w:val="23"/>
          <w:szCs w:val="23"/>
        </w:rPr>
        <w:t xml:space="preserve">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14, line 14,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14, line 16,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14, line 17, omit "Commissioner" and insert "Secretary". </w:t>
      </w:r>
    </w:p>
    <w:p w:rsidR="00E262B6" w:rsidRPr="00E02F00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14, line 19,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15, line 27,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15, line 30,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19, line 4,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19, line 7,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19, line 9, omit "Commissioner" and insert "Secretary".</w:t>
      </w:r>
    </w:p>
    <w:p w:rsidR="00E262B6" w:rsidRPr="00CA0FDA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20, line 20, omit "</w:t>
      </w:r>
      <w:r w:rsidRPr="005D2580">
        <w:rPr>
          <w:b/>
          <w:sz w:val="23"/>
          <w:szCs w:val="23"/>
        </w:rPr>
        <w:t>Commissioner</w:t>
      </w:r>
      <w:r>
        <w:rPr>
          <w:sz w:val="23"/>
          <w:szCs w:val="23"/>
        </w:rPr>
        <w:t>" and insert "</w:t>
      </w:r>
      <w:r w:rsidRPr="005D2580">
        <w:rPr>
          <w:b/>
          <w:sz w:val="23"/>
          <w:szCs w:val="23"/>
        </w:rPr>
        <w:t>Secretary</w:t>
      </w:r>
      <w:r>
        <w:rPr>
          <w:sz w:val="23"/>
          <w:szCs w:val="23"/>
        </w:rPr>
        <w:t xml:space="preserve">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21, line 25, omit "</w:t>
      </w:r>
      <w:r w:rsidRPr="005D2580">
        <w:rPr>
          <w:b/>
          <w:sz w:val="23"/>
          <w:szCs w:val="23"/>
        </w:rPr>
        <w:t>Commissioner</w:t>
      </w:r>
      <w:r>
        <w:rPr>
          <w:sz w:val="23"/>
          <w:szCs w:val="23"/>
        </w:rPr>
        <w:t>" and insert "</w:t>
      </w:r>
      <w:r w:rsidRPr="005D2580">
        <w:rPr>
          <w:b/>
          <w:sz w:val="23"/>
          <w:szCs w:val="23"/>
        </w:rPr>
        <w:t>Secretary</w:t>
      </w:r>
      <w:r>
        <w:rPr>
          <w:sz w:val="23"/>
          <w:szCs w:val="23"/>
        </w:rPr>
        <w:t xml:space="preserve">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21, line 27,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22, line 3,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22, line 5,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22, line 27,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23, line 8, omit "Commissioner's" and insert "Secretary's".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Clause 23, line 16,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23, line 29,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24, line 6,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24, line 9,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25, line 22, omit "Commissioner's" and insert "Secretary's".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25, line 26, omit "Commissioner's" and insert "Secretary's".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26, line 31,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26, page 21, line 6, omit "Commissioner" and insert "Secretary'".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26, page 21, line 9, omit "Commissioner's" and insert "Secretary's".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27, line 16,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27, line 20,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27, line 23,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27, line 28,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27, line 32, omit "Commissioner" and insert "Secretary". 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27, line 34, omit "Commissioner" and insert "Secretary". </w:t>
      </w:r>
    </w:p>
    <w:p w:rsidR="00E262B6" w:rsidRPr="00AA1223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Part heading preceding clause 28, omit this heading.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Division heading preceding clause 28, omit this heading.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28,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29,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30,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31,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32,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33,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34,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35,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Division heading preceding clause 36, omit this heading.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36,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37,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Division heading preceding clause 38, omit this heading.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lastRenderedPageBreak/>
        <w:t>Clause 38,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39,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40,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41,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42, omit this clause.</w:t>
      </w:r>
    </w:p>
    <w:p w:rsidR="00E262B6" w:rsidRPr="005D2580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Division heading preceding clause 43, omit this heading.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43,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44,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45,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46, omit this clause.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48, after line 29 insert—</w:t>
      </w:r>
    </w:p>
    <w:p w:rsidR="00E262B6" w:rsidRDefault="00E262B6" w:rsidP="00E262B6">
      <w:pPr>
        <w:pStyle w:val="AmendHeading1"/>
        <w:tabs>
          <w:tab w:val="right" w:pos="1701"/>
        </w:tabs>
        <w:ind w:left="1871" w:hanging="1871"/>
        <w:rPr>
          <w:color w:val="000000"/>
          <w:szCs w:val="24"/>
          <w:lang w:eastAsia="en-AU"/>
        </w:rPr>
      </w:pPr>
      <w:r>
        <w:tab/>
      </w:r>
      <w:r>
        <w:rPr>
          <w:szCs w:val="24"/>
        </w:rPr>
        <w:t>"(3)</w:t>
      </w:r>
      <w:r>
        <w:rPr>
          <w:szCs w:val="24"/>
        </w:rPr>
        <w:tab/>
      </w:r>
      <w:r>
        <w:rPr>
          <w:sz w:val="23"/>
          <w:szCs w:val="23"/>
        </w:rPr>
        <w:t xml:space="preserve">The Treasurer or the Minister responsible for administering </w:t>
      </w:r>
      <w:r>
        <w:rPr>
          <w:b/>
          <w:bCs/>
          <w:sz w:val="23"/>
          <w:szCs w:val="23"/>
        </w:rPr>
        <w:t>the Financial Management Act 1994</w:t>
      </w:r>
      <w:r>
        <w:rPr>
          <w:sz w:val="23"/>
          <w:szCs w:val="23"/>
        </w:rPr>
        <w:t xml:space="preserve">, as the case requires, </w:t>
      </w:r>
      <w:r w:rsidRPr="00C12826">
        <w:rPr>
          <w:szCs w:val="24"/>
        </w:rPr>
        <w:t xml:space="preserve">must ensure that guidelines issued under subsection (1) </w:t>
      </w:r>
      <w:r>
        <w:rPr>
          <w:szCs w:val="24"/>
        </w:rPr>
        <w:t xml:space="preserve">will not result in </w:t>
      </w:r>
      <w:r>
        <w:rPr>
          <w:color w:val="000000"/>
          <w:szCs w:val="24"/>
          <w:lang w:eastAsia="en-AU"/>
        </w:rPr>
        <w:t xml:space="preserve">small businesses being discriminated against </w:t>
      </w:r>
      <w:r>
        <w:rPr>
          <w:sz w:val="23"/>
          <w:szCs w:val="23"/>
        </w:rPr>
        <w:t>in relation to the allocation of funding or grants, or entering into service agreement</w:t>
      </w:r>
      <w:r>
        <w:rPr>
          <w:color w:val="000000"/>
          <w:szCs w:val="24"/>
          <w:lang w:eastAsia="en-AU"/>
        </w:rPr>
        <w:t>s.</w:t>
      </w:r>
    </w:p>
    <w:p w:rsidR="00E262B6" w:rsidRDefault="00E262B6" w:rsidP="00E262B6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8E572E">
        <w:rPr>
          <w:lang w:eastAsia="en-AU"/>
        </w:rPr>
        <w:t>(4)</w:t>
      </w:r>
      <w:r>
        <w:rPr>
          <w:lang w:eastAsia="en-AU"/>
        </w:rPr>
        <w:tab/>
        <w:t>In particular,</w:t>
      </w:r>
      <w:r>
        <w:rPr>
          <w:szCs w:val="24"/>
        </w:rPr>
        <w:t xml:space="preserve"> </w:t>
      </w:r>
      <w:r w:rsidRPr="00C12826">
        <w:rPr>
          <w:szCs w:val="24"/>
        </w:rPr>
        <w:t xml:space="preserve">guidelines issued under subsection (1) </w:t>
      </w:r>
      <w:r>
        <w:rPr>
          <w:szCs w:val="24"/>
        </w:rPr>
        <w:t>must adequately reflect the constraints on small businesses in relation to matters including, but not limited to</w:t>
      </w:r>
      <w:r>
        <w:rPr>
          <w:lang w:eastAsia="en-AU"/>
        </w:rPr>
        <w:t>—</w:t>
      </w:r>
    </w:p>
    <w:p w:rsidR="00E262B6" w:rsidRDefault="00E262B6" w:rsidP="00E262B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C12826">
        <w:rPr>
          <w:lang w:eastAsia="en-AU"/>
        </w:rPr>
        <w:t>(a)</w:t>
      </w:r>
      <w:r>
        <w:rPr>
          <w:lang w:eastAsia="en-AU"/>
        </w:rPr>
        <w:tab/>
        <w:t xml:space="preserve">the limited resources of small businesses to manage an </w:t>
      </w:r>
      <w:r w:rsidRPr="00C12826">
        <w:rPr>
          <w:lang w:eastAsia="en-AU"/>
        </w:rPr>
        <w:t xml:space="preserve">additional </w:t>
      </w:r>
      <w:r>
        <w:rPr>
          <w:lang w:eastAsia="en-AU"/>
        </w:rPr>
        <w:t>administrative burden; and</w:t>
      </w:r>
    </w:p>
    <w:p w:rsidR="00E262B6" w:rsidRDefault="00E262B6" w:rsidP="00E262B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8E572E">
        <w:rPr>
          <w:lang w:eastAsia="en-AU"/>
        </w:rPr>
        <w:t>(b)</w:t>
      </w:r>
      <w:r>
        <w:rPr>
          <w:lang w:eastAsia="en-AU"/>
        </w:rPr>
        <w:tab/>
      </w:r>
      <w:r w:rsidRPr="00C12826">
        <w:rPr>
          <w:lang w:eastAsia="en-AU"/>
        </w:rPr>
        <w:t xml:space="preserve">the </w:t>
      </w:r>
      <w:r>
        <w:rPr>
          <w:lang w:eastAsia="en-AU"/>
        </w:rPr>
        <w:t xml:space="preserve">typical </w:t>
      </w:r>
      <w:r w:rsidRPr="00C12826">
        <w:rPr>
          <w:lang w:eastAsia="en-AU"/>
        </w:rPr>
        <w:t>size of the workforce</w:t>
      </w:r>
      <w:r>
        <w:rPr>
          <w:lang w:eastAsia="en-AU"/>
        </w:rPr>
        <w:t xml:space="preserve"> of small businesses, which may not be</w:t>
      </w:r>
      <w:r w:rsidRPr="00C12826">
        <w:rPr>
          <w:lang w:eastAsia="en-AU"/>
        </w:rPr>
        <w:t xml:space="preserve"> sufficient to achieve broad </w:t>
      </w:r>
      <w:r>
        <w:rPr>
          <w:lang w:eastAsia="en-AU"/>
        </w:rPr>
        <w:t>workplace diversity; and</w:t>
      </w:r>
    </w:p>
    <w:p w:rsidR="00E262B6" w:rsidRPr="009E2008" w:rsidRDefault="00E262B6" w:rsidP="00E262B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8E572E">
        <w:rPr>
          <w:lang w:eastAsia="en-AU"/>
        </w:rPr>
        <w:t>(c)</w:t>
      </w:r>
      <w:r>
        <w:rPr>
          <w:lang w:eastAsia="en-AU"/>
        </w:rPr>
        <w:tab/>
        <w:t xml:space="preserve">the fact that </w:t>
      </w:r>
      <w:r w:rsidRPr="00C12826">
        <w:rPr>
          <w:lang w:eastAsia="en-AU"/>
        </w:rPr>
        <w:t xml:space="preserve">small businesses in regional Victoria </w:t>
      </w:r>
      <w:r>
        <w:rPr>
          <w:lang w:eastAsia="en-AU"/>
        </w:rPr>
        <w:t>may not</w:t>
      </w:r>
      <w:r w:rsidRPr="00C12826">
        <w:rPr>
          <w:lang w:eastAsia="en-AU"/>
        </w:rPr>
        <w:t xml:space="preserve"> </w:t>
      </w:r>
      <w:r>
        <w:rPr>
          <w:lang w:eastAsia="en-AU"/>
        </w:rPr>
        <w:t>have access to workforce choice including in relation to recruitment to s</w:t>
      </w:r>
      <w:r w:rsidRPr="00C12826">
        <w:rPr>
          <w:lang w:eastAsia="en-AU"/>
        </w:rPr>
        <w:t>killed position</w:t>
      </w:r>
      <w:r>
        <w:rPr>
          <w:lang w:eastAsia="en-AU"/>
        </w:rPr>
        <w:t>s</w:t>
      </w:r>
      <w:r w:rsidRPr="00C12826">
        <w:rPr>
          <w:lang w:eastAsia="en-AU"/>
        </w:rPr>
        <w:t xml:space="preserve"> or governance roles.</w:t>
      </w:r>
      <w:r>
        <w:rPr>
          <w:lang w:eastAsia="en-AU"/>
        </w:rPr>
        <w:t>".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>Clause 49, after line 10 insert—</w:t>
      </w:r>
    </w:p>
    <w:p w:rsidR="00E262B6" w:rsidRDefault="00E262B6" w:rsidP="00E262B6">
      <w:pPr>
        <w:pStyle w:val="AmendHeading1"/>
        <w:tabs>
          <w:tab w:val="right" w:pos="1701"/>
        </w:tabs>
        <w:ind w:left="1871" w:hanging="1871"/>
        <w:rPr>
          <w:color w:val="000000"/>
          <w:szCs w:val="24"/>
          <w:lang w:eastAsia="en-AU"/>
        </w:rPr>
      </w:pPr>
      <w:r>
        <w:tab/>
      </w:r>
      <w:r w:rsidRPr="00C12826">
        <w:rPr>
          <w:szCs w:val="24"/>
        </w:rPr>
        <w:t>"(3)</w:t>
      </w:r>
      <w:r w:rsidRPr="00C12826">
        <w:rPr>
          <w:szCs w:val="24"/>
        </w:rPr>
        <w:tab/>
        <w:t xml:space="preserve">The Minister responsible for administering </w:t>
      </w:r>
      <w:r w:rsidRPr="00C12826">
        <w:rPr>
          <w:b/>
          <w:szCs w:val="24"/>
        </w:rPr>
        <w:t>the Financial Management Act 1994</w:t>
      </w:r>
      <w:r>
        <w:rPr>
          <w:szCs w:val="24"/>
        </w:rPr>
        <w:t xml:space="preserve"> </w:t>
      </w:r>
      <w:r w:rsidRPr="00C12826">
        <w:rPr>
          <w:szCs w:val="24"/>
        </w:rPr>
        <w:t xml:space="preserve">must ensure that guidelines issued under subsection (1) </w:t>
      </w:r>
      <w:r>
        <w:rPr>
          <w:szCs w:val="24"/>
        </w:rPr>
        <w:t xml:space="preserve">will not result in </w:t>
      </w:r>
      <w:r>
        <w:rPr>
          <w:color w:val="000000"/>
          <w:szCs w:val="24"/>
          <w:lang w:eastAsia="en-AU"/>
        </w:rPr>
        <w:t>small businesses being discriminated against in procurement processes engaged in by defined entities.</w:t>
      </w:r>
    </w:p>
    <w:p w:rsidR="00E262B6" w:rsidRDefault="00E262B6" w:rsidP="00E262B6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 w:rsidRPr="008E572E">
        <w:rPr>
          <w:lang w:eastAsia="en-AU"/>
        </w:rPr>
        <w:t>(4)</w:t>
      </w:r>
      <w:r>
        <w:rPr>
          <w:lang w:eastAsia="en-AU"/>
        </w:rPr>
        <w:tab/>
        <w:t>In particular,</w:t>
      </w:r>
      <w:r>
        <w:rPr>
          <w:szCs w:val="24"/>
        </w:rPr>
        <w:t xml:space="preserve"> </w:t>
      </w:r>
      <w:r w:rsidRPr="00C12826">
        <w:rPr>
          <w:szCs w:val="24"/>
        </w:rPr>
        <w:t xml:space="preserve">guidelines issued under subsection (1) </w:t>
      </w:r>
      <w:r>
        <w:rPr>
          <w:szCs w:val="24"/>
        </w:rPr>
        <w:t>must adequately reflect the constraints on small businesses in relation to matters including, but not limited to</w:t>
      </w:r>
      <w:r>
        <w:rPr>
          <w:lang w:eastAsia="en-AU"/>
        </w:rPr>
        <w:t>—</w:t>
      </w:r>
    </w:p>
    <w:p w:rsidR="00E262B6" w:rsidRDefault="00E262B6" w:rsidP="00E262B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C12826">
        <w:rPr>
          <w:lang w:eastAsia="en-AU"/>
        </w:rPr>
        <w:t>(a)</w:t>
      </w:r>
      <w:r>
        <w:rPr>
          <w:lang w:eastAsia="en-AU"/>
        </w:rPr>
        <w:tab/>
        <w:t xml:space="preserve">the limited resources of small businesses to manage an </w:t>
      </w:r>
      <w:r w:rsidRPr="00C12826">
        <w:rPr>
          <w:lang w:eastAsia="en-AU"/>
        </w:rPr>
        <w:t xml:space="preserve">additional </w:t>
      </w:r>
      <w:r>
        <w:rPr>
          <w:lang w:eastAsia="en-AU"/>
        </w:rPr>
        <w:t>administrative burden; and</w:t>
      </w:r>
    </w:p>
    <w:p w:rsidR="00E262B6" w:rsidRDefault="00E262B6" w:rsidP="00E262B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8E572E">
        <w:rPr>
          <w:lang w:eastAsia="en-AU"/>
        </w:rPr>
        <w:t>(b)</w:t>
      </w:r>
      <w:r>
        <w:rPr>
          <w:lang w:eastAsia="en-AU"/>
        </w:rPr>
        <w:tab/>
      </w:r>
      <w:r w:rsidRPr="00C12826">
        <w:rPr>
          <w:lang w:eastAsia="en-AU"/>
        </w:rPr>
        <w:t xml:space="preserve">the </w:t>
      </w:r>
      <w:r>
        <w:rPr>
          <w:lang w:eastAsia="en-AU"/>
        </w:rPr>
        <w:t xml:space="preserve">typical </w:t>
      </w:r>
      <w:r w:rsidRPr="00C12826">
        <w:rPr>
          <w:lang w:eastAsia="en-AU"/>
        </w:rPr>
        <w:t>size of the workforce</w:t>
      </w:r>
      <w:r>
        <w:rPr>
          <w:lang w:eastAsia="en-AU"/>
        </w:rPr>
        <w:t xml:space="preserve"> of small businesses, which may not be</w:t>
      </w:r>
      <w:r w:rsidRPr="00C12826">
        <w:rPr>
          <w:lang w:eastAsia="en-AU"/>
        </w:rPr>
        <w:t xml:space="preserve"> sufficient to achieve broad </w:t>
      </w:r>
      <w:r>
        <w:rPr>
          <w:lang w:eastAsia="en-AU"/>
        </w:rPr>
        <w:t>workplace diversity; and</w:t>
      </w:r>
    </w:p>
    <w:p w:rsidR="00E262B6" w:rsidRPr="009E2008" w:rsidRDefault="00E262B6" w:rsidP="00E262B6">
      <w:pPr>
        <w:pStyle w:val="AmendHeading2"/>
        <w:tabs>
          <w:tab w:val="clear" w:pos="720"/>
          <w:tab w:val="right" w:pos="2268"/>
        </w:tabs>
        <w:ind w:left="2381" w:hanging="2381"/>
        <w:rPr>
          <w:lang w:eastAsia="en-AU"/>
        </w:rPr>
      </w:pPr>
      <w:r>
        <w:rPr>
          <w:lang w:eastAsia="en-AU"/>
        </w:rPr>
        <w:tab/>
      </w:r>
      <w:r w:rsidRPr="008E572E">
        <w:rPr>
          <w:lang w:eastAsia="en-AU"/>
        </w:rPr>
        <w:t>(c)</w:t>
      </w:r>
      <w:r>
        <w:rPr>
          <w:lang w:eastAsia="en-AU"/>
        </w:rPr>
        <w:tab/>
        <w:t xml:space="preserve">the fact that </w:t>
      </w:r>
      <w:r w:rsidRPr="00C12826">
        <w:rPr>
          <w:lang w:eastAsia="en-AU"/>
        </w:rPr>
        <w:t xml:space="preserve">small businesses in regional Victoria </w:t>
      </w:r>
      <w:r>
        <w:rPr>
          <w:lang w:eastAsia="en-AU"/>
        </w:rPr>
        <w:t>may not</w:t>
      </w:r>
      <w:r w:rsidRPr="00C12826">
        <w:rPr>
          <w:lang w:eastAsia="en-AU"/>
        </w:rPr>
        <w:t xml:space="preserve"> </w:t>
      </w:r>
      <w:r>
        <w:rPr>
          <w:lang w:eastAsia="en-AU"/>
        </w:rPr>
        <w:t>have access to workforce choice including in relation to recruitment to s</w:t>
      </w:r>
      <w:r w:rsidRPr="00C12826">
        <w:rPr>
          <w:lang w:eastAsia="en-AU"/>
        </w:rPr>
        <w:t>killed position</w:t>
      </w:r>
      <w:r>
        <w:rPr>
          <w:lang w:eastAsia="en-AU"/>
        </w:rPr>
        <w:t>s</w:t>
      </w:r>
      <w:r w:rsidRPr="00C12826">
        <w:rPr>
          <w:lang w:eastAsia="en-AU"/>
        </w:rPr>
        <w:t xml:space="preserve"> or governance roles.</w:t>
      </w:r>
      <w:r>
        <w:rPr>
          <w:lang w:eastAsia="en-AU"/>
        </w:rPr>
        <w:t>".</w:t>
      </w:r>
    </w:p>
    <w:p w:rsidR="00E262B6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rPr>
          <w:sz w:val="23"/>
          <w:szCs w:val="23"/>
        </w:rPr>
        <w:t xml:space="preserve">Clause 51, line 14, omit "Commissioner" and insert "Secretary". </w:t>
      </w:r>
    </w:p>
    <w:p w:rsidR="00E262B6" w:rsidRPr="005D2580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t>Clause 51, line 16, omit "Commissioner" and insert "Secretary".</w:t>
      </w:r>
    </w:p>
    <w:p w:rsidR="00E262B6" w:rsidRPr="005D2580" w:rsidRDefault="00E262B6" w:rsidP="00E262B6">
      <w:pPr>
        <w:pStyle w:val="Default"/>
        <w:numPr>
          <w:ilvl w:val="0"/>
          <w:numId w:val="19"/>
        </w:numPr>
        <w:spacing w:before="120" w:after="200"/>
        <w:rPr>
          <w:sz w:val="23"/>
          <w:szCs w:val="23"/>
        </w:rPr>
      </w:pPr>
      <w:r>
        <w:t>Clause 51, line 18, omit "Commissioner" and insert "Secretary".</w:t>
      </w:r>
    </w:p>
    <w:p w:rsidR="00E262B6" w:rsidRPr="00AA1223" w:rsidRDefault="00E262B6" w:rsidP="00E262B6">
      <w:pPr>
        <w:pStyle w:val="ManualNumber"/>
        <w:jc w:val="center"/>
      </w:pPr>
      <w:r>
        <w:t>NEW CLAUSE</w:t>
      </w:r>
    </w:p>
    <w:p w:rsidR="00E262B6" w:rsidRPr="00C12826" w:rsidRDefault="00E262B6" w:rsidP="00E262B6">
      <w:pPr>
        <w:pStyle w:val="Default"/>
        <w:numPr>
          <w:ilvl w:val="0"/>
          <w:numId w:val="19"/>
        </w:numPr>
        <w:tabs>
          <w:tab w:val="right" w:pos="1701"/>
        </w:tabs>
        <w:spacing w:before="120" w:after="200"/>
        <w:ind w:left="1871" w:hanging="1871"/>
      </w:pPr>
      <w:r w:rsidRPr="00C12826">
        <w:rPr>
          <w:sz w:val="23"/>
          <w:szCs w:val="23"/>
        </w:rPr>
        <w:t>Insert the following New Clause to follow clause 27</w:t>
      </w:r>
      <w:bookmarkStart w:id="4" w:name="_Toc24638750"/>
      <w:r>
        <w:rPr>
          <w:sz w:val="23"/>
          <w:szCs w:val="23"/>
        </w:rPr>
        <w:t>—</w:t>
      </w:r>
    </w:p>
    <w:p w:rsidR="00E262B6" w:rsidRDefault="00E262B6" w:rsidP="00E262B6">
      <w:pPr>
        <w:pStyle w:val="AmendHeading1s"/>
        <w:tabs>
          <w:tab w:val="right" w:pos="1701"/>
        </w:tabs>
        <w:ind w:left="1871" w:hanging="1871"/>
      </w:pPr>
      <w:r>
        <w:tab/>
      </w:r>
      <w:r w:rsidRPr="00D158D1">
        <w:rPr>
          <w:b w:val="0"/>
        </w:rPr>
        <w:t>"</w:t>
      </w:r>
      <w:r>
        <w:t>28</w:t>
      </w:r>
      <w:r>
        <w:tab/>
        <w:t>Delegation</w:t>
      </w:r>
      <w:bookmarkEnd w:id="4"/>
    </w:p>
    <w:p w:rsidR="00E262B6" w:rsidRDefault="00E262B6" w:rsidP="00E262B6">
      <w:pPr>
        <w:pStyle w:val="AmendHeading1"/>
        <w:tabs>
          <w:tab w:val="right" w:pos="1701"/>
        </w:tabs>
        <w:ind w:left="1871" w:hanging="1871"/>
        <w:rPr>
          <w:lang w:eastAsia="en-AU"/>
        </w:rPr>
      </w:pPr>
      <w:r>
        <w:rPr>
          <w:lang w:eastAsia="en-AU"/>
        </w:rPr>
        <w:tab/>
      </w:r>
      <w:r>
        <w:rPr>
          <w:lang w:eastAsia="en-AU"/>
        </w:rPr>
        <w:tab/>
        <w:t xml:space="preserve">The Secretary may delegate, by instrument, any power of the Secretary under this Act, other than this power of delegation, to any person who is employed under the </w:t>
      </w:r>
      <w:r>
        <w:rPr>
          <w:b/>
          <w:bCs/>
          <w:lang w:eastAsia="en-AU"/>
        </w:rPr>
        <w:t>Public</w:t>
      </w:r>
      <w:r>
        <w:rPr>
          <w:lang w:eastAsia="en-AU"/>
        </w:rPr>
        <w:t xml:space="preserve"> </w:t>
      </w:r>
      <w:r>
        <w:rPr>
          <w:b/>
          <w:bCs/>
          <w:lang w:eastAsia="en-AU"/>
        </w:rPr>
        <w:t xml:space="preserve">Administration Act 2004 </w:t>
      </w:r>
      <w:r>
        <w:rPr>
          <w:lang w:eastAsia="en-AU"/>
        </w:rPr>
        <w:t>and has the necessary skills to exercise that power.".</w:t>
      </w:r>
    </w:p>
    <w:p w:rsidR="00E262B6" w:rsidRPr="00AA1223" w:rsidRDefault="00E262B6" w:rsidP="00E262B6">
      <w:pPr>
        <w:pStyle w:val="ManualNumber"/>
        <w:jc w:val="center"/>
      </w:pPr>
      <w:r>
        <w:t>LONG TITLE</w:t>
      </w:r>
    </w:p>
    <w:p w:rsidR="008416AE" w:rsidRPr="00E262B6" w:rsidRDefault="00E262B6" w:rsidP="008416AE">
      <w:pPr>
        <w:rPr>
          <w:szCs w:val="24"/>
          <w:lang w:eastAsia="en-AU"/>
        </w:rPr>
      </w:pPr>
      <w:r>
        <w:rPr>
          <w:szCs w:val="24"/>
        </w:rPr>
        <w:t>72</w:t>
      </w:r>
      <w:r>
        <w:rPr>
          <w:szCs w:val="24"/>
        </w:rPr>
        <w:tab/>
      </w:r>
      <w:r w:rsidRPr="00E262B6">
        <w:rPr>
          <w:szCs w:val="24"/>
        </w:rPr>
        <w:t>Long title, omit ", to establish the Public Sector Gender Equality Commissioner".</w:t>
      </w:r>
    </w:p>
    <w:sectPr w:rsidR="008416AE" w:rsidRPr="00E262B6" w:rsidSect="00E262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2B6" w:rsidRDefault="00E262B6">
      <w:r>
        <w:separator/>
      </w:r>
    </w:p>
  </w:endnote>
  <w:endnote w:type="continuationSeparator" w:id="0">
    <w:p w:rsidR="00E262B6" w:rsidRDefault="00E26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76D" w:rsidRDefault="00D235E5" w:rsidP="00E262B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C676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676D" w:rsidRDefault="008C67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B6" w:rsidRDefault="00E262B6" w:rsidP="007D4CD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262B6" w:rsidRPr="00E262B6" w:rsidRDefault="00E262B6" w:rsidP="00E262B6">
    <w:pPr>
      <w:pStyle w:val="Footer"/>
      <w:rPr>
        <w:sz w:val="18"/>
      </w:rPr>
    </w:pPr>
    <w:r w:rsidRPr="00E262B6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B6" w:rsidRDefault="00E26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2B6" w:rsidRDefault="00E262B6">
      <w:r>
        <w:separator/>
      </w:r>
    </w:p>
  </w:footnote>
  <w:footnote w:type="continuationSeparator" w:id="0">
    <w:p w:rsidR="00E262B6" w:rsidRDefault="00E26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B6" w:rsidRDefault="00E26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B6" w:rsidRPr="00E262B6" w:rsidRDefault="00E262B6" w:rsidP="00E262B6">
    <w:pPr>
      <w:pStyle w:val="Header"/>
      <w:jc w:val="right"/>
    </w:pPr>
    <w:r w:rsidRPr="00E262B6">
      <w:t>EK09A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B6" w:rsidRPr="00E262B6" w:rsidRDefault="00E262B6" w:rsidP="00E262B6">
    <w:pPr>
      <w:pStyle w:val="Header"/>
      <w:jc w:val="right"/>
    </w:pPr>
    <w:r w:rsidRPr="00E262B6">
      <w:t>EK09A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1EB4539"/>
    <w:multiLevelType w:val="multilevel"/>
    <w:tmpl w:val="096AA1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D166D9"/>
    <w:multiLevelType w:val="multilevel"/>
    <w:tmpl w:val="ADB8DF2E"/>
    <w:lvl w:ilvl="0">
      <w:start w:val="7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proofState w:spelling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Dir" w:val="g:\houseamd\NonGovt"/>
    <w:docVar w:name="vActno" w:val="061"/>
    <w:docVar w:name="vActTitle" w:val="Gender Equality Bill 2019"/>
    <w:docVar w:name="vBillNo" w:val="061"/>
    <w:docVar w:name="vBillTitle" w:val="Gender Equality Bill 2019"/>
    <w:docVar w:name="vDocumentType" w:val=".HOUSEAMEND"/>
    <w:docVar w:name="vDraftNo" w:val="0"/>
    <w:docVar w:name="vDraftVers" w:val="2"/>
    <w:docVar w:name="VersionNo" w:val="2"/>
    <w:docVar w:name="vFileName" w:val="591061OEKA.H"/>
    <w:docVar w:name="vFileVersion" w:val="A"/>
    <w:docVar w:name="vFinalisePrevVer" w:val="True"/>
    <w:docVar w:name="vGovNonGov" w:val="10"/>
    <w:docVar w:name="vHouseType" w:val="1"/>
    <w:docVar w:name="vILDNum" w:val="21559"/>
    <w:docVar w:name="vIsNewDocument" w:val="True"/>
    <w:docVar w:name="vLegCommission" w:val="0"/>
    <w:docVar w:name="vMinisterID" w:val="248"/>
    <w:docVar w:name="vMinisterName" w:val="Kealy, Emma, Ms"/>
    <w:docVar w:name="vMinisterNameIndex" w:val="56"/>
    <w:docVar w:name="vParliament" w:val="59"/>
    <w:docVar w:name="vPartyID" w:val="5"/>
    <w:docVar w:name="vPartyName" w:val="Nationals"/>
    <w:docVar w:name="vPrevDraftNo" w:val="0"/>
    <w:docVar w:name="vPrevDraftVers" w:val="2"/>
    <w:docVar w:name="vPrevFileName" w:val="591061OEKA.H"/>
    <w:docVar w:name="vPrnOnSepLine" w:val="False"/>
    <w:docVar w:name="vSeqNum" w:val="EK09A"/>
    <w:docVar w:name="vSession" w:val="1"/>
    <w:docVar w:name="vTRIMFileName" w:val="21559 - EK09A - Liberal Party-The Nationals (Opposition) (Ms Kealy) House Print"/>
    <w:docVar w:name="vTxtAfterIndex" w:val="-1"/>
    <w:docVar w:name="vTxtBefore" w:val="Amendments to be moved by"/>
    <w:docVar w:name="vTxtBeforeIndex" w:val="1"/>
    <w:docVar w:name="vVersionDate" w:val="6/2/2020"/>
    <w:docVar w:name="vYear" w:val="2020"/>
  </w:docVars>
  <w:rsids>
    <w:rsidRoot w:val="00E262B6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46D4"/>
    <w:rsid w:val="000B5820"/>
    <w:rsid w:val="000C09EF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9144D"/>
    <w:rsid w:val="001928F2"/>
    <w:rsid w:val="001A334A"/>
    <w:rsid w:val="001A5E3F"/>
    <w:rsid w:val="001B47AF"/>
    <w:rsid w:val="001C20E5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202872"/>
    <w:rsid w:val="002029ED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326"/>
    <w:rsid w:val="00251FE9"/>
    <w:rsid w:val="0025226F"/>
    <w:rsid w:val="0025586B"/>
    <w:rsid w:val="00256536"/>
    <w:rsid w:val="00257A39"/>
    <w:rsid w:val="00262343"/>
    <w:rsid w:val="00262CD7"/>
    <w:rsid w:val="002648D2"/>
    <w:rsid w:val="00267AF2"/>
    <w:rsid w:val="00267DD0"/>
    <w:rsid w:val="002778F6"/>
    <w:rsid w:val="00281CA9"/>
    <w:rsid w:val="00283063"/>
    <w:rsid w:val="0029036E"/>
    <w:rsid w:val="002946E6"/>
    <w:rsid w:val="0029617E"/>
    <w:rsid w:val="002975A0"/>
    <w:rsid w:val="00297CBA"/>
    <w:rsid w:val="00297CF3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1248"/>
    <w:rsid w:val="00301C63"/>
    <w:rsid w:val="003026F7"/>
    <w:rsid w:val="00303C94"/>
    <w:rsid w:val="00306F2C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46CA"/>
    <w:rsid w:val="003A2658"/>
    <w:rsid w:val="003B1E62"/>
    <w:rsid w:val="003B2B35"/>
    <w:rsid w:val="003B2C5C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D6B67"/>
    <w:rsid w:val="003D725B"/>
    <w:rsid w:val="003D7735"/>
    <w:rsid w:val="003E162B"/>
    <w:rsid w:val="003E2172"/>
    <w:rsid w:val="003E55C7"/>
    <w:rsid w:val="003E5C01"/>
    <w:rsid w:val="003F260F"/>
    <w:rsid w:val="003F5618"/>
    <w:rsid w:val="003F6490"/>
    <w:rsid w:val="00401AFC"/>
    <w:rsid w:val="00406E63"/>
    <w:rsid w:val="00412B4F"/>
    <w:rsid w:val="0042006C"/>
    <w:rsid w:val="00430C04"/>
    <w:rsid w:val="00430CF2"/>
    <w:rsid w:val="00435659"/>
    <w:rsid w:val="004401DC"/>
    <w:rsid w:val="00441169"/>
    <w:rsid w:val="00443644"/>
    <w:rsid w:val="00454E24"/>
    <w:rsid w:val="0045602E"/>
    <w:rsid w:val="00462130"/>
    <w:rsid w:val="004637E3"/>
    <w:rsid w:val="00463FBF"/>
    <w:rsid w:val="00465E91"/>
    <w:rsid w:val="00466EEB"/>
    <w:rsid w:val="00473D83"/>
    <w:rsid w:val="00476108"/>
    <w:rsid w:val="00477A07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C2234"/>
    <w:rsid w:val="004C6C71"/>
    <w:rsid w:val="004D2EF0"/>
    <w:rsid w:val="004D3DA1"/>
    <w:rsid w:val="004D49EC"/>
    <w:rsid w:val="004D5F9E"/>
    <w:rsid w:val="004D7151"/>
    <w:rsid w:val="004E18A9"/>
    <w:rsid w:val="004E53D2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72BC"/>
    <w:rsid w:val="00524076"/>
    <w:rsid w:val="00531476"/>
    <w:rsid w:val="00534268"/>
    <w:rsid w:val="0053447B"/>
    <w:rsid w:val="00534FF4"/>
    <w:rsid w:val="0053551F"/>
    <w:rsid w:val="005364BE"/>
    <w:rsid w:val="005366CC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BBE"/>
    <w:rsid w:val="00576B2B"/>
    <w:rsid w:val="005807D1"/>
    <w:rsid w:val="005840F8"/>
    <w:rsid w:val="00584F6A"/>
    <w:rsid w:val="005853BC"/>
    <w:rsid w:val="005865A9"/>
    <w:rsid w:val="005A26CD"/>
    <w:rsid w:val="005A49FA"/>
    <w:rsid w:val="005B3D0F"/>
    <w:rsid w:val="005B491B"/>
    <w:rsid w:val="005B729D"/>
    <w:rsid w:val="005B7699"/>
    <w:rsid w:val="005C055C"/>
    <w:rsid w:val="005C0BA9"/>
    <w:rsid w:val="005C1594"/>
    <w:rsid w:val="005C634C"/>
    <w:rsid w:val="005C7831"/>
    <w:rsid w:val="005C7A4A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359B6"/>
    <w:rsid w:val="00640007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6474"/>
    <w:rsid w:val="0070347A"/>
    <w:rsid w:val="00703F4B"/>
    <w:rsid w:val="00712B9B"/>
    <w:rsid w:val="00714008"/>
    <w:rsid w:val="007162B4"/>
    <w:rsid w:val="00720F58"/>
    <w:rsid w:val="007236DD"/>
    <w:rsid w:val="0072569F"/>
    <w:rsid w:val="00743622"/>
    <w:rsid w:val="00743F27"/>
    <w:rsid w:val="00744E70"/>
    <w:rsid w:val="007465C4"/>
    <w:rsid w:val="00753FF0"/>
    <w:rsid w:val="00754E0F"/>
    <w:rsid w:val="00761A81"/>
    <w:rsid w:val="007661F8"/>
    <w:rsid w:val="00767A3C"/>
    <w:rsid w:val="00772C8C"/>
    <w:rsid w:val="00773DCA"/>
    <w:rsid w:val="00775DFC"/>
    <w:rsid w:val="00785514"/>
    <w:rsid w:val="007873CC"/>
    <w:rsid w:val="00792409"/>
    <w:rsid w:val="007A1DEE"/>
    <w:rsid w:val="007A2355"/>
    <w:rsid w:val="007A62BA"/>
    <w:rsid w:val="007B2BC6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5A6B"/>
    <w:rsid w:val="00805CE5"/>
    <w:rsid w:val="008126C4"/>
    <w:rsid w:val="00821007"/>
    <w:rsid w:val="00822A42"/>
    <w:rsid w:val="0082330E"/>
    <w:rsid w:val="008237F6"/>
    <w:rsid w:val="00825ACF"/>
    <w:rsid w:val="0082685E"/>
    <w:rsid w:val="00837F31"/>
    <w:rsid w:val="008412A5"/>
    <w:rsid w:val="008413AE"/>
    <w:rsid w:val="008416AE"/>
    <w:rsid w:val="008469E7"/>
    <w:rsid w:val="00847475"/>
    <w:rsid w:val="00847580"/>
    <w:rsid w:val="00852041"/>
    <w:rsid w:val="008570CA"/>
    <w:rsid w:val="00862818"/>
    <w:rsid w:val="008726AC"/>
    <w:rsid w:val="008734FF"/>
    <w:rsid w:val="0087643C"/>
    <w:rsid w:val="0087697C"/>
    <w:rsid w:val="008775DE"/>
    <w:rsid w:val="00877A0F"/>
    <w:rsid w:val="00881E56"/>
    <w:rsid w:val="008821C4"/>
    <w:rsid w:val="00884EC1"/>
    <w:rsid w:val="0088538A"/>
    <w:rsid w:val="00887737"/>
    <w:rsid w:val="00896DB6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6E6C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6106B"/>
    <w:rsid w:val="0096694B"/>
    <w:rsid w:val="0097718A"/>
    <w:rsid w:val="00983754"/>
    <w:rsid w:val="0098409E"/>
    <w:rsid w:val="009875E0"/>
    <w:rsid w:val="00994849"/>
    <w:rsid w:val="00996A82"/>
    <w:rsid w:val="009A6BC0"/>
    <w:rsid w:val="009B1184"/>
    <w:rsid w:val="009B4333"/>
    <w:rsid w:val="009C227E"/>
    <w:rsid w:val="009C7E94"/>
    <w:rsid w:val="009D0AA6"/>
    <w:rsid w:val="009D37DB"/>
    <w:rsid w:val="009D4291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501A5"/>
    <w:rsid w:val="00A51E19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7E71"/>
    <w:rsid w:val="00AB43FE"/>
    <w:rsid w:val="00AB4B07"/>
    <w:rsid w:val="00AD3407"/>
    <w:rsid w:val="00AD4802"/>
    <w:rsid w:val="00AD48E6"/>
    <w:rsid w:val="00AD6652"/>
    <w:rsid w:val="00AE384B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5D92"/>
    <w:rsid w:val="00B06A20"/>
    <w:rsid w:val="00B07F37"/>
    <w:rsid w:val="00B31B9D"/>
    <w:rsid w:val="00B36100"/>
    <w:rsid w:val="00B3684B"/>
    <w:rsid w:val="00B4073D"/>
    <w:rsid w:val="00B60F3F"/>
    <w:rsid w:val="00B62CAC"/>
    <w:rsid w:val="00B63679"/>
    <w:rsid w:val="00B66210"/>
    <w:rsid w:val="00B712DC"/>
    <w:rsid w:val="00B771E6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68D9"/>
    <w:rsid w:val="00BB6B43"/>
    <w:rsid w:val="00BB6FAC"/>
    <w:rsid w:val="00BC1FFE"/>
    <w:rsid w:val="00BC3938"/>
    <w:rsid w:val="00BD1A9E"/>
    <w:rsid w:val="00BD689B"/>
    <w:rsid w:val="00BD6F4A"/>
    <w:rsid w:val="00BE06D4"/>
    <w:rsid w:val="00BE0D5C"/>
    <w:rsid w:val="00BE47B4"/>
    <w:rsid w:val="00BE6705"/>
    <w:rsid w:val="00BF528D"/>
    <w:rsid w:val="00BF66BE"/>
    <w:rsid w:val="00BF704E"/>
    <w:rsid w:val="00BF7707"/>
    <w:rsid w:val="00BF7B8D"/>
    <w:rsid w:val="00C01909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4223B"/>
    <w:rsid w:val="00C42C99"/>
    <w:rsid w:val="00C44CBA"/>
    <w:rsid w:val="00C46A87"/>
    <w:rsid w:val="00C47EA2"/>
    <w:rsid w:val="00C51152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45B8"/>
    <w:rsid w:val="00C94DC0"/>
    <w:rsid w:val="00C9686D"/>
    <w:rsid w:val="00CA2ACB"/>
    <w:rsid w:val="00CA35EF"/>
    <w:rsid w:val="00CB0222"/>
    <w:rsid w:val="00CB1841"/>
    <w:rsid w:val="00CB3DCC"/>
    <w:rsid w:val="00CC268B"/>
    <w:rsid w:val="00CC36E0"/>
    <w:rsid w:val="00CD057C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5CCE"/>
    <w:rsid w:val="00D36426"/>
    <w:rsid w:val="00D400B9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E71"/>
    <w:rsid w:val="00D87FE3"/>
    <w:rsid w:val="00D90C42"/>
    <w:rsid w:val="00D913B4"/>
    <w:rsid w:val="00D9473D"/>
    <w:rsid w:val="00DB254E"/>
    <w:rsid w:val="00DB3E71"/>
    <w:rsid w:val="00DC295F"/>
    <w:rsid w:val="00DC4FF9"/>
    <w:rsid w:val="00DC6A9C"/>
    <w:rsid w:val="00DC6FAC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11EB7"/>
    <w:rsid w:val="00E15A34"/>
    <w:rsid w:val="00E15C7E"/>
    <w:rsid w:val="00E262B6"/>
    <w:rsid w:val="00E27DDD"/>
    <w:rsid w:val="00E31013"/>
    <w:rsid w:val="00E40693"/>
    <w:rsid w:val="00E42F60"/>
    <w:rsid w:val="00E4444E"/>
    <w:rsid w:val="00E44988"/>
    <w:rsid w:val="00E4696D"/>
    <w:rsid w:val="00E605D9"/>
    <w:rsid w:val="00E61A1D"/>
    <w:rsid w:val="00E71A0F"/>
    <w:rsid w:val="00E71B8B"/>
    <w:rsid w:val="00E7265B"/>
    <w:rsid w:val="00E778A5"/>
    <w:rsid w:val="00E86353"/>
    <w:rsid w:val="00E87093"/>
    <w:rsid w:val="00E91029"/>
    <w:rsid w:val="00E9157A"/>
    <w:rsid w:val="00E921D9"/>
    <w:rsid w:val="00E93B7B"/>
    <w:rsid w:val="00E94D19"/>
    <w:rsid w:val="00E95F1B"/>
    <w:rsid w:val="00E9633E"/>
    <w:rsid w:val="00EA05B9"/>
    <w:rsid w:val="00EA212F"/>
    <w:rsid w:val="00EB0C71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3473"/>
    <w:rsid w:val="00F002CB"/>
    <w:rsid w:val="00F04226"/>
    <w:rsid w:val="00F049CE"/>
    <w:rsid w:val="00F04F9E"/>
    <w:rsid w:val="00F065FB"/>
    <w:rsid w:val="00F07394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5E08"/>
    <w:rsid w:val="00F478DF"/>
    <w:rsid w:val="00F60068"/>
    <w:rsid w:val="00F6247D"/>
    <w:rsid w:val="00F6373A"/>
    <w:rsid w:val="00F67ED4"/>
    <w:rsid w:val="00F70206"/>
    <w:rsid w:val="00F74540"/>
    <w:rsid w:val="00F86B0D"/>
    <w:rsid w:val="00F9112E"/>
    <w:rsid w:val="00F92A41"/>
    <w:rsid w:val="00F97B8C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0ED5C02-DAE3-40C6-BA2B-BB4A388F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efault">
    <w:name w:val="Default"/>
    <w:rsid w:val="00E262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4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Gender Equality Bill 2019</vt:lpstr>
    </vt:vector>
  </TitlesOfParts>
  <Manager>Information Systems</Manager>
  <Company>OCPC, Victoria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Gender Equality Bill 2019</dc:title>
  <dc:subject>OCPC Word Template Development</dc:subject>
  <dc:creator>Marina</dc:creator>
  <cp:keywords>Formats, House Amendments</cp:keywords>
  <dc:description>29/01/2020 (PROD)</dc:description>
  <cp:lastModifiedBy>Stefanie Tardif</cp:lastModifiedBy>
  <cp:revision>2</cp:revision>
  <cp:lastPrinted>2000-09-15T02:11:00Z</cp:lastPrinted>
  <dcterms:created xsi:type="dcterms:W3CDTF">2020-02-05T23:17:00Z</dcterms:created>
  <dcterms:modified xsi:type="dcterms:W3CDTF">2020-02-05T23:17:00Z</dcterms:modified>
  <cp:category>Drafting</cp:category>
</cp:coreProperties>
</file>