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C3B6E">
        <w:rPr>
          <w:b/>
          <w:sz w:val="28"/>
        </w:rPr>
        <w:t>002</w:t>
      </w:r>
    </w:p>
    <w:p w:rsidR="00912D15" w:rsidRDefault="003C3B6E">
      <w:pPr>
        <w:spacing w:before="0" w:after="120"/>
        <w:jc w:val="center"/>
        <w:rPr>
          <w:b/>
          <w:sz w:val="32"/>
        </w:rPr>
      </w:pPr>
      <w:r w:rsidRPr="003C3B6E">
        <w:rPr>
          <w:b/>
          <w:sz w:val="32"/>
        </w:rPr>
        <w:t>Subordinate Legislation (Accident Towing Services Regulations 2008) Extension Regulations 2018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C3B6E">
        <w:rPr>
          <w:b/>
        </w:rPr>
        <w:t>191/2018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C3B6E">
        <w:t>17 December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3C3B6E">
        <w:rPr>
          <w:b/>
        </w:rPr>
        <w:t>16 December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>regulation</w:t>
      </w:r>
      <w:r w:rsidR="003C3B6E">
        <w:rPr>
          <w:b/>
        </w:rPr>
        <w:t> 4</w:t>
      </w:r>
      <w:r w:rsidR="004D405B" w:rsidRPr="00674F28">
        <w:rPr>
          <w:b/>
        </w:rPr>
        <w:t xml:space="preserve"> of the </w:t>
      </w:r>
      <w:r w:rsidR="003C3B6E" w:rsidRPr="003C3B6E">
        <w:rPr>
          <w:b/>
        </w:rPr>
        <w:t>Subordinate Legislation (Accident Towing Services Regulati</w:t>
      </w:r>
      <w:r w:rsidR="00450AD8">
        <w:rPr>
          <w:b/>
        </w:rPr>
        <w:t>ons 2008) Extension Regulations </w:t>
      </w:r>
      <w:r w:rsidR="003C3B6E" w:rsidRPr="003C3B6E">
        <w:rPr>
          <w:b/>
        </w:rPr>
        <w:t>2018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3C3B6E">
        <w:rPr>
          <w:b/>
        </w:rPr>
        <w:t>191/2018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6E" w:rsidRDefault="003C3B6E">
      <w:pPr>
        <w:rPr>
          <w:sz w:val="4"/>
        </w:rPr>
      </w:pPr>
    </w:p>
  </w:endnote>
  <w:endnote w:type="continuationSeparator" w:id="0">
    <w:p w:rsidR="003C3B6E" w:rsidRDefault="003C3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B46FD7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BF1FE1">
          <w:fldChar w:fldCharType="begin"/>
        </w:r>
        <w:r w:rsidR="00BF1FE1">
          <w:instrText xml:space="preserve"> PAGE   \* MERGEFORMAT </w:instrText>
        </w:r>
        <w:r w:rsidR="00BF1FE1">
          <w:fldChar w:fldCharType="separate"/>
        </w:r>
        <w:r>
          <w:rPr>
            <w:noProof/>
          </w:rPr>
          <w:t>1</w:t>
        </w:r>
        <w:r w:rsidR="00BF1FE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6E" w:rsidRDefault="003C3B6E">
      <w:r>
        <w:separator/>
      </w:r>
    </w:p>
  </w:footnote>
  <w:footnote w:type="continuationSeparator" w:id="0">
    <w:p w:rsidR="003C3B6E" w:rsidRDefault="003C3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False"/>
    <w:docVar w:name="vIsVersion" w:val="Yes"/>
    <w:docVar w:name="vPrevFileName" w:val="REPEAL.DOC"/>
    <w:docVar w:name="vSuffix" w:val=" "/>
    <w:docVar w:name="vTRIMRecordNumber" w:val="D19/25572"/>
    <w:docVar w:name="vVersionDate" w:val="13/4/2011"/>
    <w:docVar w:name="vVersionNo" w:val="2"/>
    <w:docVar w:name="vYear" w:val="95"/>
  </w:docVars>
  <w:rsids>
    <w:rsidRoot w:val="003C3B6E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C3B6E"/>
    <w:rsid w:val="003C774B"/>
    <w:rsid w:val="003E629A"/>
    <w:rsid w:val="00424973"/>
    <w:rsid w:val="00450AD8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710B8B"/>
    <w:rsid w:val="007C1571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46FD7"/>
    <w:rsid w:val="00BF1FE1"/>
    <w:rsid w:val="00C9304A"/>
    <w:rsid w:val="00CB5FB7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0295F-10D8-4C88-83CC-68E8E17B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307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creator/>
  <cp:keywords>SR, Versions, Reprints</cp:keywords>
  <dc:description>OCPC-VIC</dc:description>
  <cp:lastModifiedBy/>
  <cp:revision>1</cp:revision>
  <cp:lastPrinted>2019-12-23T04:06:00Z</cp:lastPrinted>
  <dcterms:created xsi:type="dcterms:W3CDTF">2019-12-27T03:45:00Z</dcterms:created>
  <dcterms:modified xsi:type="dcterms:W3CDTF">2019-12-27T03:45:00Z</dcterms:modified>
  <cp:category>LIS</cp:category>
  <cp:contentStatus>Current</cp:contentStatus>
</cp:coreProperties>
</file>