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AC3054">
        <w:rPr>
          <w:b/>
          <w:sz w:val="28"/>
        </w:rPr>
        <w:t>004</w:t>
      </w:r>
    </w:p>
    <w:p w:rsidR="00912D15" w:rsidRDefault="00AC3054">
      <w:pPr>
        <w:spacing w:before="0" w:after="120"/>
        <w:jc w:val="center"/>
        <w:rPr>
          <w:b/>
          <w:sz w:val="32"/>
        </w:rPr>
      </w:pPr>
      <w:r w:rsidRPr="00AC3054">
        <w:rPr>
          <w:b/>
          <w:sz w:val="32"/>
        </w:rPr>
        <w:t>Sheriff Regulations 2009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AC3054">
        <w:rPr>
          <w:b/>
        </w:rPr>
        <w:t>112/2009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AC3054">
        <w:t>28 September 2019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AC3054">
        <w:rPr>
          <w:b/>
        </w:rPr>
        <w:t>28 September 2019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AC3054">
        <w:rPr>
          <w:b/>
        </w:rPr>
        <w:t>4(a)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AC3054" w:rsidRPr="00AC3054">
        <w:rPr>
          <w:b/>
        </w:rPr>
        <w:t>Sheriff Regulations 2019</w:t>
      </w:r>
      <w:r w:rsidR="00E45AF4">
        <w:rPr>
          <w:b/>
        </w:rPr>
        <w:t xml:space="preserve">, </w:t>
      </w:r>
      <w:r w:rsidR="00606A67">
        <w:rPr>
          <w:b/>
        </w:rPr>
        <w:br/>
      </w:r>
      <w:bookmarkStart w:id="0" w:name="_GoBack"/>
      <w:bookmarkEnd w:id="0"/>
      <w:r w:rsidR="00E45AF4">
        <w:rPr>
          <w:b/>
        </w:rPr>
        <w:t>S.R. No</w:t>
      </w:r>
      <w:r w:rsidR="007D1E8D">
        <w:rPr>
          <w:b/>
        </w:rPr>
        <w:t xml:space="preserve">. </w:t>
      </w:r>
      <w:r w:rsidR="00AC3054">
        <w:rPr>
          <w:b/>
        </w:rPr>
        <w:t>80/2019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9"/>
      <w:footerReference w:type="default" r:id="rId10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54" w:rsidRDefault="00AC3054">
      <w:pPr>
        <w:rPr>
          <w:sz w:val="4"/>
        </w:rPr>
      </w:pPr>
    </w:p>
  </w:endnote>
  <w:endnote w:type="continuationSeparator" w:id="0">
    <w:p w:rsidR="00AC3054" w:rsidRDefault="00AC3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765"/>
      <w:docPartObj>
        <w:docPartGallery w:val="Page Numbers (Bottom of Page)"/>
        <w:docPartUnique/>
      </w:docPartObj>
    </w:sdtPr>
    <w:sdtEndPr/>
    <w:sdtContent>
      <w:p w:rsidR="00A137F5" w:rsidRDefault="00606A67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2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r w:rsidR="00E943F1">
          <w:fldChar w:fldCharType="begin"/>
        </w:r>
        <w:r w:rsidR="00E943F1">
          <w:instrText xml:space="preserve"> PAGE   \* MERGEFORMAT </w:instrText>
        </w:r>
        <w:r w:rsidR="00E943F1">
          <w:fldChar w:fldCharType="separate"/>
        </w:r>
        <w:r>
          <w:rPr>
            <w:noProof/>
          </w:rPr>
          <w:t>1</w:t>
        </w:r>
        <w:r w:rsidR="00E943F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54" w:rsidRDefault="00AC3054">
      <w:r>
        <w:separator/>
      </w:r>
    </w:p>
  </w:footnote>
  <w:footnote w:type="continuationSeparator" w:id="0">
    <w:p w:rsidR="00AC3054" w:rsidRDefault="00AC3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1" w:name="sbActNo"/>
  </w:p>
  <w:bookmarkEnd w:id="1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AC3054"/>
    <w:rsid w:val="00006416"/>
    <w:rsid w:val="00046D9F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606A67"/>
    <w:rsid w:val="00662326"/>
    <w:rsid w:val="00674F28"/>
    <w:rsid w:val="007D1E8D"/>
    <w:rsid w:val="00855283"/>
    <w:rsid w:val="00885432"/>
    <w:rsid w:val="00912D15"/>
    <w:rsid w:val="009466F8"/>
    <w:rsid w:val="00963642"/>
    <w:rsid w:val="00971B83"/>
    <w:rsid w:val="009B6EE2"/>
    <w:rsid w:val="009E35EA"/>
    <w:rsid w:val="00A01F13"/>
    <w:rsid w:val="00A1139B"/>
    <w:rsid w:val="00A137F5"/>
    <w:rsid w:val="00AC3054"/>
    <w:rsid w:val="00AD0BD9"/>
    <w:rsid w:val="00AE2878"/>
    <w:rsid w:val="00AF2861"/>
    <w:rsid w:val="00B56339"/>
    <w:rsid w:val="00BA6B32"/>
    <w:rsid w:val="00CB5FB7"/>
    <w:rsid w:val="00DB5D71"/>
    <w:rsid w:val="00E010EA"/>
    <w:rsid w:val="00E45AF4"/>
    <w:rsid w:val="00E75605"/>
    <w:rsid w:val="00E774F0"/>
    <w:rsid w:val="00E804E4"/>
    <w:rsid w:val="00E943F1"/>
    <w:rsid w:val="00E94E93"/>
    <w:rsid w:val="00F33975"/>
    <w:rsid w:val="00F61C61"/>
    <w:rsid w:val="00F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A83B-3E24-4CA4-ACCC-D05CF9BE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181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Revoked</vt:lpstr>
    </vt:vector>
  </TitlesOfParts>
  <Manager/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Revoked</dc:title>
  <dc:subject/>
  <dc:creator/>
  <cp:keywords>SR, Versions, Reprints</cp:keywords>
  <dc:description>OCPC-VIC</dc:description>
  <cp:lastModifiedBy/>
  <cp:revision>1</cp:revision>
  <cp:lastPrinted>2019-09-10T23:17:00Z</cp:lastPrinted>
  <dcterms:created xsi:type="dcterms:W3CDTF">2019-09-10T22:55:00Z</dcterms:created>
  <dcterms:modified xsi:type="dcterms:W3CDTF">2019-09-26T01:14:00Z</dcterms:modified>
  <cp:category>LIS</cp:category>
  <cp:contentStatus>Current</cp:contentStatus>
</cp:coreProperties>
</file>