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B17227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EB7AD4" w:rsidRDefault="00B17227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Food (Competency Standards Body) Regulations 2001</w:t>
      </w:r>
    </w:p>
    <w:p w:rsidR="00EB7AD4" w:rsidRDefault="00B17227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169/2001</w:t>
      </w:r>
    </w:p>
    <w:p w:rsidR="00EB7AD4" w:rsidRDefault="00B17227" w:rsidP="00B17227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18 December 2011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3A0D69">
        <w:rPr>
          <w:b/>
        </w:rPr>
        <w:t>18 </w:t>
      </w:r>
      <w:r w:rsidR="00351D85">
        <w:rPr>
          <w:b/>
        </w:rPr>
        <w:t>December 2011</w:t>
      </w:r>
      <w:r w:rsidR="003A0D69">
        <w:rPr>
          <w:b/>
        </w:rPr>
        <w:t xml:space="preserve"> by virtue of section 5 of the </w:t>
      </w:r>
      <w:r>
        <w:rPr>
          <w:b/>
        </w:rPr>
        <w:t>Subordinate Legislation Act 1994.</w:t>
      </w:r>
    </w:p>
    <w:p w:rsidR="00EB7AD4" w:rsidRDefault="00EB7AD4">
      <w:pPr>
        <w:spacing w:before="0"/>
        <w:rPr>
          <w:sz w:val="4"/>
        </w:rPr>
      </w:pPr>
    </w:p>
    <w:sectPr w:rsidR="00EB7AD4" w:rsidSect="00CF30FE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462842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3A0D69">
        <w:rPr>
          <w:noProof/>
        </w:rPr>
        <w:t>1</w:t>
      </w:r>
    </w:fldSimple>
  </w:p>
  <w:p w:rsidR="00EB7AD4" w:rsidRDefault="00B17227" w:rsidP="00B17227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B17227" w:rsidRDefault="00B17227" w:rsidP="00B17227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B17227" w:rsidRDefault="00B17227" w:rsidP="00B17227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169/2001</w:t>
    </w:r>
  </w:p>
  <w:p w:rsidR="00B17227" w:rsidRDefault="00B17227" w:rsidP="00B17227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B17227" w:rsidRDefault="00B17227" w:rsidP="00B17227">
    <w:pPr>
      <w:pStyle w:val="ActTitleFrame"/>
      <w:framePr w:w="6236" w:wrap="around"/>
      <w:rPr>
        <w:i w:val="0"/>
        <w:sz w:val="20"/>
      </w:rPr>
    </w:pPr>
  </w:p>
  <w:p w:rsidR="00B17227" w:rsidRDefault="00B17227" w:rsidP="00B17227">
    <w:pPr>
      <w:pStyle w:val="ActTitleFrame"/>
      <w:framePr w:w="6236" w:wrap="around"/>
      <w:rPr>
        <w:i w:val="0"/>
        <w:sz w:val="20"/>
      </w:rPr>
    </w:pPr>
  </w:p>
  <w:p w:rsidR="00B17227" w:rsidRDefault="00B17227" w:rsidP="00B17227">
    <w:pPr>
      <w:pStyle w:val="ActTitleFrame"/>
      <w:framePr w:w="6236" w:wrap="around"/>
      <w:rPr>
        <w:i w:val="0"/>
        <w:sz w:val="20"/>
      </w:rPr>
    </w:pPr>
  </w:p>
  <w:p w:rsidR="00EB7AD4" w:rsidRPr="00B17227" w:rsidRDefault="00B17227" w:rsidP="00B17227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Food (Competency Standards Body) Regulations 2001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69/2001"/>
    <w:docVar w:name="vAuth" w:val="2"/>
    <w:docVar w:name="vDocumentType" w:val=".SR"/>
    <w:docVar w:name="vDraftMode" w:val=" "/>
    <w:docVar w:name="vFileName" w:val="01-169SR.003"/>
    <w:docVar w:name="vFileVersion" w:val="R"/>
    <w:docVar w:name="vIsVersion" w:val="Yes"/>
    <w:docVar w:name="vSuffix" w:val=" "/>
    <w:docVar w:name="vVersionDate" w:val="18/12/2011"/>
    <w:docVar w:name="vVersionNo" w:val="3"/>
    <w:docVar w:name="vYear" w:val="01"/>
  </w:docVars>
  <w:rsids>
    <w:rsidRoot w:val="00452E10"/>
    <w:rsid w:val="000602E9"/>
    <w:rsid w:val="002D60CE"/>
    <w:rsid w:val="002E2C52"/>
    <w:rsid w:val="00351D85"/>
    <w:rsid w:val="003A0D69"/>
    <w:rsid w:val="00452E10"/>
    <w:rsid w:val="00462842"/>
    <w:rsid w:val="005F0059"/>
    <w:rsid w:val="00764953"/>
    <w:rsid w:val="00B17227"/>
    <w:rsid w:val="00CF30FE"/>
    <w:rsid w:val="00E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Manager/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(Competency Standards Body)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2011-12-18T23:50:00Z</dcterms:created>
  <dcterms:modified xsi:type="dcterms:W3CDTF">2011-12-18T23:55:00Z</dcterms:modified>
  <cp:category>LIS</cp:category>
</cp:coreProperties>
</file>