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5020E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5020E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ROOMING HOUSE OPERATORS BILL 2015</w:t>
      </w:r>
    </w:p>
    <w:p w:rsidR="00712B9B" w:rsidRPr="005020E8" w:rsidRDefault="005020E8" w:rsidP="005020E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5020E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moved by Ms GARRETT)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2E2E7F" w:rsidP="002E2E7F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3, page 5, after line 25 insert—</w:t>
      </w:r>
    </w:p>
    <w:p w:rsidR="002E2E7F" w:rsidRDefault="002E2E7F" w:rsidP="002E2E7F">
      <w:pPr>
        <w:pStyle w:val="AmendDefinition1"/>
      </w:pPr>
      <w:r>
        <w:t>"</w:t>
      </w:r>
      <w:proofErr w:type="gramStart"/>
      <w:r w:rsidRPr="002E2E7F">
        <w:rPr>
          <w:b/>
          <w:i/>
        </w:rPr>
        <w:t>notice</w:t>
      </w:r>
      <w:proofErr w:type="gramEnd"/>
      <w:r w:rsidRPr="002E2E7F">
        <w:rPr>
          <w:b/>
          <w:i/>
        </w:rPr>
        <w:t xml:space="preserve"> to vacate</w:t>
      </w:r>
      <w:r>
        <w:t xml:space="preserve"> means a notice to vacate under Part 6 of the </w:t>
      </w:r>
      <w:r w:rsidRPr="002E2E7F">
        <w:rPr>
          <w:b/>
        </w:rPr>
        <w:t>Residential Tenancies Act 1997</w:t>
      </w:r>
      <w:r>
        <w:t>;".</w:t>
      </w:r>
    </w:p>
    <w:p w:rsidR="002E2E7F" w:rsidRDefault="002E2E7F" w:rsidP="002E2E7F">
      <w:pPr>
        <w:pStyle w:val="ListParagraph"/>
        <w:numPr>
          <w:ilvl w:val="0"/>
          <w:numId w:val="22"/>
        </w:numPr>
      </w:pPr>
      <w:r>
        <w:t>Clause 29, line</w:t>
      </w:r>
      <w:r w:rsidR="00DE1D59">
        <w:t>s</w:t>
      </w:r>
      <w:r>
        <w:t xml:space="preserve"> 17</w:t>
      </w:r>
      <w:r w:rsidR="00DE1D59">
        <w:t xml:space="preserve"> to 19</w:t>
      </w:r>
      <w:r>
        <w:t xml:space="preserve">, </w:t>
      </w:r>
      <w:r w:rsidR="004769B8">
        <w:t>omit</w:t>
      </w:r>
      <w:r>
        <w:t xml:space="preserve"> "</w:t>
      </w:r>
      <w:r w:rsidR="004769B8">
        <w:t>the room occupied by the resident by a date that is 120 days after the date on which the notice is given</w:t>
      </w:r>
      <w:r>
        <w:t xml:space="preserve">" </w:t>
      </w:r>
      <w:r w:rsidR="004769B8">
        <w:t xml:space="preserve">and </w:t>
      </w:r>
      <w:r>
        <w:t xml:space="preserve">insert "under section </w:t>
      </w:r>
      <w:r w:rsidR="00607539">
        <w:t>268B or section 290B</w:t>
      </w:r>
      <w:r>
        <w:t xml:space="preserve"> of the </w:t>
      </w:r>
      <w:r w:rsidRPr="002E2E7F">
        <w:rPr>
          <w:b/>
        </w:rPr>
        <w:t>Residential Tenancies Act 1997</w:t>
      </w:r>
      <w:r w:rsidR="00607539">
        <w:t xml:space="preserve"> (as the case requires)</w:t>
      </w:r>
      <w:r>
        <w:t>".</w:t>
      </w:r>
    </w:p>
    <w:p w:rsidR="002E2E7F" w:rsidRDefault="002E2E7F" w:rsidP="002E2E7F">
      <w:pPr>
        <w:pStyle w:val="ListParagraph"/>
        <w:numPr>
          <w:ilvl w:val="0"/>
          <w:numId w:val="22"/>
        </w:numPr>
      </w:pPr>
      <w:r>
        <w:t>Clause 29, page 38, line</w:t>
      </w:r>
      <w:r w:rsidR="00DE1D59">
        <w:t>s</w:t>
      </w:r>
      <w:r>
        <w:t xml:space="preserve"> 3</w:t>
      </w:r>
      <w:r w:rsidR="00DE1D59">
        <w:t xml:space="preserve"> to 6</w:t>
      </w:r>
      <w:r>
        <w:t xml:space="preserve">, </w:t>
      </w:r>
      <w:r w:rsidR="004769B8">
        <w:t xml:space="preserve">omit "the room occupied by the resident by a date that is 120 days after the date on which the notice is given" and </w:t>
      </w:r>
      <w:r>
        <w:t>insert "</w:t>
      </w:r>
      <w:r w:rsidR="00607539">
        <w:t xml:space="preserve">under section 268B or section 290B </w:t>
      </w:r>
      <w:r>
        <w:t xml:space="preserve">of the </w:t>
      </w:r>
      <w:r w:rsidRPr="002E2E7F">
        <w:rPr>
          <w:b/>
        </w:rPr>
        <w:t>Residential Tenancies Act 1997</w:t>
      </w:r>
      <w:r w:rsidR="00607539">
        <w:t xml:space="preserve"> (as the case requires)</w:t>
      </w:r>
      <w:r>
        <w:t>".</w:t>
      </w:r>
    </w:p>
    <w:p w:rsidR="002E2E7F" w:rsidRDefault="002E2E7F" w:rsidP="002E2E7F">
      <w:pPr>
        <w:pStyle w:val="ListParagraph"/>
        <w:numPr>
          <w:ilvl w:val="0"/>
          <w:numId w:val="22"/>
        </w:numPr>
      </w:pPr>
      <w:proofErr w:type="gramStart"/>
      <w:r>
        <w:t>Clause 29, page 38, line 15, omit</w:t>
      </w:r>
      <w:proofErr w:type="gramEnd"/>
      <w:r>
        <w:t xml:space="preserve"> "under" and insert "in accordance with".</w:t>
      </w:r>
    </w:p>
    <w:p w:rsidR="002E2E7F" w:rsidRDefault="002E2E7F" w:rsidP="002E2E7F">
      <w:pPr>
        <w:pStyle w:val="ListParagraph"/>
        <w:numPr>
          <w:ilvl w:val="0"/>
          <w:numId w:val="22"/>
        </w:numPr>
      </w:pPr>
      <w:r>
        <w:t>Clause 29, page 38, after line 20 insert—</w:t>
      </w:r>
    </w:p>
    <w:p w:rsidR="002E2E7F" w:rsidRPr="002E2E7F" w:rsidRDefault="002E2E7F" w:rsidP="002E2E7F">
      <w:pPr>
        <w:pStyle w:val="AmndSectionNote"/>
        <w:tabs>
          <w:tab w:val="right" w:pos="1814"/>
        </w:tabs>
        <w:rPr>
          <w:b/>
        </w:rPr>
      </w:pPr>
      <w:r w:rsidRPr="002E2E7F">
        <w:t>"</w:t>
      </w:r>
      <w:r w:rsidRPr="002E2E7F">
        <w:rPr>
          <w:b/>
        </w:rPr>
        <w:t>Note</w:t>
      </w:r>
    </w:p>
    <w:p w:rsidR="002E2E7F" w:rsidRDefault="002E2E7F" w:rsidP="002E2E7F">
      <w:pPr>
        <w:pStyle w:val="AmndSectionNote"/>
        <w:tabs>
          <w:tab w:val="right" w:pos="1814"/>
        </w:tabs>
      </w:pPr>
      <w:r>
        <w:t xml:space="preserve">A notice to vacate under section </w:t>
      </w:r>
      <w:r w:rsidR="00607539">
        <w:t>268B</w:t>
      </w:r>
      <w:r>
        <w:t xml:space="preserve"> of the </w:t>
      </w:r>
      <w:r w:rsidRPr="002E2E7F">
        <w:rPr>
          <w:b/>
        </w:rPr>
        <w:t>Residential Tenancies Act 1997</w:t>
      </w:r>
      <w:r>
        <w:t xml:space="preserve"> terminates any fixed term tenancy agreement under that Act between the rooming house owner and the resident of the rooming house</w:t>
      </w:r>
      <w:r w:rsidR="001E6BC8">
        <w:t xml:space="preserve">: </w:t>
      </w:r>
      <w:r w:rsidR="00DE1D59">
        <w:t>see section 219(2</w:t>
      </w:r>
      <w:r w:rsidR="004769B8">
        <w:t>) of that Act</w:t>
      </w:r>
      <w:r>
        <w:t>.".</w:t>
      </w:r>
    </w:p>
    <w:p w:rsidR="002E2E7F" w:rsidRDefault="002E2E7F" w:rsidP="002E2E7F">
      <w:pPr>
        <w:pStyle w:val="ListParagraph"/>
        <w:numPr>
          <w:ilvl w:val="0"/>
          <w:numId w:val="24"/>
        </w:numPr>
      </w:pPr>
      <w:r>
        <w:t>Clause 34, line</w:t>
      </w:r>
      <w:r w:rsidR="00DE1D59">
        <w:t>s 33 and 34</w:t>
      </w:r>
      <w:r>
        <w:t xml:space="preserve">, </w:t>
      </w:r>
      <w:r w:rsidR="008430D4">
        <w:t>omit</w:t>
      </w:r>
      <w:r>
        <w:t xml:space="preserve"> "</w:t>
      </w:r>
      <w:r w:rsidR="008430D4">
        <w:t>the room occupied by the resident</w:t>
      </w:r>
      <w:r>
        <w:t xml:space="preserve">" </w:t>
      </w:r>
      <w:r w:rsidR="008430D4">
        <w:t xml:space="preserve">and </w:t>
      </w:r>
      <w:r>
        <w:t>insert "</w:t>
      </w:r>
      <w:r w:rsidR="00607539">
        <w:t xml:space="preserve">under section 268A or section 290A </w:t>
      </w:r>
      <w:r>
        <w:t xml:space="preserve">of the </w:t>
      </w:r>
      <w:r w:rsidRPr="002E2E7F">
        <w:rPr>
          <w:b/>
        </w:rPr>
        <w:t>Residential Tenancies Act 1997</w:t>
      </w:r>
      <w:r w:rsidR="00607539">
        <w:t xml:space="preserve"> (as the case requires)</w:t>
      </w:r>
      <w:r>
        <w:t>".</w:t>
      </w:r>
    </w:p>
    <w:p w:rsidR="002E2E7F" w:rsidRDefault="002E2E7F" w:rsidP="002E2E7F">
      <w:pPr>
        <w:pStyle w:val="ListParagraph"/>
        <w:numPr>
          <w:ilvl w:val="0"/>
          <w:numId w:val="24"/>
        </w:numPr>
      </w:pPr>
      <w:r>
        <w:t>Clause 34, page 46, after line 7 insert—</w:t>
      </w:r>
    </w:p>
    <w:p w:rsidR="00921FB4" w:rsidRPr="00921FB4" w:rsidRDefault="00921FB4" w:rsidP="00921FB4">
      <w:pPr>
        <w:pStyle w:val="AmndSectionNote"/>
        <w:tabs>
          <w:tab w:val="right" w:pos="1814"/>
        </w:tabs>
        <w:rPr>
          <w:b/>
        </w:rPr>
      </w:pPr>
      <w:r w:rsidRPr="00921FB4">
        <w:t>"</w:t>
      </w:r>
      <w:r w:rsidRPr="00921FB4">
        <w:rPr>
          <w:b/>
        </w:rPr>
        <w:t>Note</w:t>
      </w:r>
    </w:p>
    <w:p w:rsidR="002E2E7F" w:rsidRDefault="002E2E7F" w:rsidP="00921FB4">
      <w:pPr>
        <w:pStyle w:val="AmndSectionNote"/>
        <w:tabs>
          <w:tab w:val="right" w:pos="1814"/>
        </w:tabs>
      </w:pPr>
      <w:r>
        <w:t xml:space="preserve">A notice to vacate under section </w:t>
      </w:r>
      <w:r w:rsidR="00607539">
        <w:t>268A</w:t>
      </w:r>
      <w:r>
        <w:t xml:space="preserve"> of the </w:t>
      </w:r>
      <w:r w:rsidRPr="002E2E7F">
        <w:rPr>
          <w:b/>
        </w:rPr>
        <w:t>Residential Tenancies Act 1997</w:t>
      </w:r>
      <w:r>
        <w:t xml:space="preserve"> terminates any fixed term tenancy agreement under that Act between the rooming house owner and th</w:t>
      </w:r>
      <w:r w:rsidR="00921FB4">
        <w:t>e resident of the rooming</w:t>
      </w:r>
      <w:r w:rsidR="001E6BC8">
        <w:t xml:space="preserve"> house: </w:t>
      </w:r>
      <w:r w:rsidR="00DE1D59">
        <w:t>see section 219(2</w:t>
      </w:r>
      <w:r w:rsidR="00921FB4">
        <w:t>) of that Act.</w:t>
      </w:r>
      <w:r>
        <w:t>".</w:t>
      </w:r>
    </w:p>
    <w:p w:rsidR="002E2E7F" w:rsidRDefault="002E2E7F" w:rsidP="002E2E7F">
      <w:pPr>
        <w:pStyle w:val="ListParagraph"/>
        <w:numPr>
          <w:ilvl w:val="0"/>
          <w:numId w:val="26"/>
        </w:numPr>
      </w:pPr>
      <w:r>
        <w:t>Clause 82, page 80, line</w:t>
      </w:r>
      <w:r w:rsidR="00DE1D59">
        <w:t>s</w:t>
      </w:r>
      <w:r>
        <w:t xml:space="preserve"> 11</w:t>
      </w:r>
      <w:r w:rsidR="00DE1D59">
        <w:t xml:space="preserve"> to 14</w:t>
      </w:r>
      <w:r>
        <w:t xml:space="preserve">, </w:t>
      </w:r>
      <w:r w:rsidR="00921FB4">
        <w:t xml:space="preserve">omit "the room occupied by the resident by a date that is 120 days after the date on which the notice is given" and </w:t>
      </w:r>
      <w:r>
        <w:t>insert "</w:t>
      </w:r>
      <w:r w:rsidR="00607539">
        <w:t xml:space="preserve">under section 268B or section 290B </w:t>
      </w:r>
      <w:r>
        <w:t xml:space="preserve">of the </w:t>
      </w:r>
      <w:r w:rsidRPr="002E2E7F">
        <w:rPr>
          <w:b/>
        </w:rPr>
        <w:t>Residential Tenancies Act 1997</w:t>
      </w:r>
      <w:r w:rsidR="00607539">
        <w:t xml:space="preserve"> (as the case requires)</w:t>
      </w:r>
      <w:r>
        <w:t>".</w:t>
      </w:r>
    </w:p>
    <w:p w:rsidR="002E2E7F" w:rsidRDefault="002E2E7F" w:rsidP="002E2E7F">
      <w:pPr>
        <w:pStyle w:val="ListParagraph"/>
        <w:numPr>
          <w:ilvl w:val="0"/>
          <w:numId w:val="26"/>
        </w:numPr>
      </w:pPr>
      <w:r>
        <w:t>Clause 82, page 80, line</w:t>
      </w:r>
      <w:r w:rsidR="00DE1D59">
        <w:t>s</w:t>
      </w:r>
      <w:r>
        <w:t xml:space="preserve"> 31</w:t>
      </w:r>
      <w:r w:rsidR="00DE1D59">
        <w:t xml:space="preserve"> to 34</w:t>
      </w:r>
      <w:r>
        <w:t xml:space="preserve">, </w:t>
      </w:r>
      <w:r w:rsidR="00921FB4">
        <w:t xml:space="preserve">omit "the room occupied by the resident by a date that is 120 days after the date on which the notice is given" and </w:t>
      </w:r>
      <w:r>
        <w:t xml:space="preserve">insert "under section </w:t>
      </w:r>
      <w:r w:rsidR="00607539">
        <w:t xml:space="preserve">268B or section 290B </w:t>
      </w:r>
      <w:r>
        <w:t xml:space="preserve">of the </w:t>
      </w:r>
      <w:r w:rsidRPr="002E2E7F">
        <w:rPr>
          <w:b/>
        </w:rPr>
        <w:t>Residential Tenancies Act 1997</w:t>
      </w:r>
      <w:r w:rsidR="001D1984">
        <w:rPr>
          <w:b/>
        </w:rPr>
        <w:t xml:space="preserve"> </w:t>
      </w:r>
      <w:r w:rsidR="00607539">
        <w:t>(as the case requires)</w:t>
      </w:r>
      <w:r>
        <w:t>".</w:t>
      </w:r>
    </w:p>
    <w:p w:rsidR="002E2E7F" w:rsidRDefault="002E2E7F" w:rsidP="002E2E7F">
      <w:pPr>
        <w:pStyle w:val="ListParagraph"/>
        <w:numPr>
          <w:ilvl w:val="0"/>
          <w:numId w:val="26"/>
        </w:numPr>
      </w:pPr>
      <w:r>
        <w:t>Clause 82, page 82, line</w:t>
      </w:r>
      <w:r w:rsidR="00DE1D59">
        <w:t>s</w:t>
      </w:r>
      <w:r>
        <w:t xml:space="preserve"> 7</w:t>
      </w:r>
      <w:r w:rsidR="00DE1D59">
        <w:t xml:space="preserve"> to 10</w:t>
      </w:r>
      <w:r>
        <w:t xml:space="preserve">, </w:t>
      </w:r>
      <w:r w:rsidR="00921FB4">
        <w:t>omit "the room occupied by the resident by a date that is 120 days after the day on which the notice is given" and</w:t>
      </w:r>
      <w:r>
        <w:t xml:space="preserve"> insert "under section </w:t>
      </w:r>
      <w:r w:rsidR="00541F19">
        <w:lastRenderedPageBreak/>
        <w:t xml:space="preserve">263, </w:t>
      </w:r>
      <w:proofErr w:type="spellStart"/>
      <w:r w:rsidR="00541F19">
        <w:t>268B</w:t>
      </w:r>
      <w:proofErr w:type="spellEnd"/>
      <w:r w:rsidR="00541F19">
        <w:t xml:space="preserve">, 288 </w:t>
      </w:r>
      <w:r w:rsidR="00921FB4">
        <w:t xml:space="preserve">or </w:t>
      </w:r>
      <w:proofErr w:type="spellStart"/>
      <w:r w:rsidR="00921FB4">
        <w:t>290B</w:t>
      </w:r>
      <w:proofErr w:type="spellEnd"/>
      <w:r>
        <w:t xml:space="preserve"> of the </w:t>
      </w:r>
      <w:r w:rsidRPr="002E2E7F">
        <w:rPr>
          <w:b/>
        </w:rPr>
        <w:t>Residential Tenancies Act 1997</w:t>
      </w:r>
      <w:r w:rsidR="00921FB4">
        <w:t xml:space="preserve"> (as the case requires)</w:t>
      </w:r>
      <w:r>
        <w:t>".</w:t>
      </w:r>
    </w:p>
    <w:p w:rsidR="002E2E7F" w:rsidRDefault="002E2E7F" w:rsidP="002E2E7F">
      <w:pPr>
        <w:pStyle w:val="ListParagraph"/>
        <w:numPr>
          <w:ilvl w:val="0"/>
          <w:numId w:val="28"/>
        </w:numPr>
      </w:pPr>
      <w:r>
        <w:t>Clause 82, page 82, after line 11 insert—</w:t>
      </w:r>
    </w:p>
    <w:p w:rsidR="002E2E7F" w:rsidRPr="002E2E7F" w:rsidRDefault="002E2E7F" w:rsidP="002E2E7F">
      <w:pPr>
        <w:pStyle w:val="AmndSectionNote"/>
        <w:tabs>
          <w:tab w:val="right" w:pos="1814"/>
        </w:tabs>
        <w:rPr>
          <w:b/>
        </w:rPr>
      </w:pPr>
      <w:r w:rsidRPr="002E2E7F">
        <w:t>"</w:t>
      </w:r>
      <w:r w:rsidRPr="002E2E7F">
        <w:rPr>
          <w:b/>
        </w:rPr>
        <w:t>Note</w:t>
      </w:r>
    </w:p>
    <w:p w:rsidR="002E2E7F" w:rsidRDefault="002E2E7F" w:rsidP="002E2E7F">
      <w:pPr>
        <w:pStyle w:val="AmndSectionNote"/>
        <w:tabs>
          <w:tab w:val="right" w:pos="1814"/>
        </w:tabs>
      </w:pPr>
      <w:r>
        <w:t xml:space="preserve">A notice to vacate under section </w:t>
      </w:r>
      <w:r w:rsidR="00607539">
        <w:t>268B</w:t>
      </w:r>
      <w:r>
        <w:t xml:space="preserve"> of the </w:t>
      </w:r>
      <w:r w:rsidRPr="002E2E7F">
        <w:rPr>
          <w:b/>
        </w:rPr>
        <w:t>Residential Tenancies Act 1997</w:t>
      </w:r>
      <w:r>
        <w:t xml:space="preserve"> terminates any fixed term tenancy agreement under that Act between the rooming house owner and the resident of the rooming house</w:t>
      </w:r>
      <w:r w:rsidR="001E6BC8">
        <w:t xml:space="preserve">: </w:t>
      </w:r>
      <w:r w:rsidR="00DE1D59">
        <w:t>see section 219(2</w:t>
      </w:r>
      <w:r w:rsidR="00921FB4">
        <w:t>) of that Act.".</w:t>
      </w:r>
    </w:p>
    <w:p w:rsidR="001E6BC8" w:rsidRDefault="00DE1D59" w:rsidP="001E6BC8">
      <w:pPr>
        <w:pStyle w:val="ListParagraph"/>
        <w:numPr>
          <w:ilvl w:val="0"/>
          <w:numId w:val="28"/>
        </w:numPr>
      </w:pPr>
      <w:proofErr w:type="gramStart"/>
      <w:r>
        <w:t>Clause 82, page 82, line 14</w:t>
      </w:r>
      <w:r w:rsidR="001E6BC8">
        <w:t>, omit</w:t>
      </w:r>
      <w:proofErr w:type="gramEnd"/>
      <w:r w:rsidR="001E6BC8">
        <w:t xml:space="preserve"> "under" and insert "in accordance with".</w:t>
      </w:r>
    </w:p>
    <w:p w:rsidR="002E2E7F" w:rsidRDefault="002E2E7F" w:rsidP="002E2E7F">
      <w:pPr>
        <w:pStyle w:val="ListParagraph"/>
        <w:numPr>
          <w:ilvl w:val="0"/>
          <w:numId w:val="28"/>
        </w:numPr>
      </w:pPr>
      <w:proofErr w:type="gramStart"/>
      <w:r>
        <w:t>Clause 83, page 83, line</w:t>
      </w:r>
      <w:r w:rsidR="00DE1D59">
        <w:t>s</w:t>
      </w:r>
      <w:r>
        <w:t xml:space="preserve"> 28</w:t>
      </w:r>
      <w:r w:rsidR="00035FA0">
        <w:t xml:space="preserve"> </w:t>
      </w:r>
      <w:r w:rsidR="00DE1D59">
        <w:t>and 29</w:t>
      </w:r>
      <w:r>
        <w:t xml:space="preserve">, </w:t>
      </w:r>
      <w:r w:rsidR="00921FB4">
        <w:t>omit</w:t>
      </w:r>
      <w:proofErr w:type="gramEnd"/>
      <w:r w:rsidR="00921FB4">
        <w:t xml:space="preserve"> "the room occupied by the resident" and</w:t>
      </w:r>
      <w:r>
        <w:t xml:space="preserve"> insert "under section </w:t>
      </w:r>
      <w:r w:rsidR="001D1984">
        <w:t>268A or 290A</w:t>
      </w:r>
      <w:r>
        <w:t xml:space="preserve"> of the </w:t>
      </w:r>
      <w:r w:rsidRPr="002E2E7F">
        <w:rPr>
          <w:b/>
        </w:rPr>
        <w:t>Residential Tenancies Act 1997</w:t>
      </w:r>
      <w:r w:rsidR="001D1984">
        <w:t xml:space="preserve"> (as the case requires)</w:t>
      </w:r>
      <w:r>
        <w:t>".</w:t>
      </w:r>
    </w:p>
    <w:p w:rsidR="002E2E7F" w:rsidRDefault="002E2E7F" w:rsidP="002E2E7F">
      <w:pPr>
        <w:pStyle w:val="ListParagraph"/>
        <w:numPr>
          <w:ilvl w:val="0"/>
          <w:numId w:val="28"/>
        </w:numPr>
      </w:pPr>
      <w:r>
        <w:t>Clause 83, page 83, after line 36 insert—</w:t>
      </w:r>
    </w:p>
    <w:p w:rsidR="002E2E7F" w:rsidRPr="002E2E7F" w:rsidRDefault="002E2E7F" w:rsidP="002E2E7F">
      <w:pPr>
        <w:pStyle w:val="AmndSectionNote"/>
        <w:tabs>
          <w:tab w:val="right" w:pos="1814"/>
        </w:tabs>
        <w:rPr>
          <w:b/>
        </w:rPr>
      </w:pPr>
      <w:r w:rsidRPr="002E2E7F">
        <w:t>"</w:t>
      </w:r>
      <w:r w:rsidRPr="002E2E7F">
        <w:rPr>
          <w:b/>
        </w:rPr>
        <w:t>Note</w:t>
      </w:r>
    </w:p>
    <w:p w:rsidR="002E2E7F" w:rsidRDefault="002E2E7F" w:rsidP="002E2E7F">
      <w:pPr>
        <w:pStyle w:val="AmndSectionNote"/>
        <w:tabs>
          <w:tab w:val="right" w:pos="1814"/>
        </w:tabs>
      </w:pPr>
      <w:r>
        <w:t xml:space="preserve">A notice to vacate under section </w:t>
      </w:r>
      <w:r w:rsidR="00921FB4">
        <w:t>268A</w:t>
      </w:r>
      <w:r>
        <w:t xml:space="preserve"> of the </w:t>
      </w:r>
      <w:r w:rsidRPr="002E2E7F">
        <w:rPr>
          <w:b/>
        </w:rPr>
        <w:t>Residential Tenancies Act 1997</w:t>
      </w:r>
      <w:r>
        <w:t xml:space="preserve"> terminates any fixed term tenancy agreement under that Act between the rooming house owner and th</w:t>
      </w:r>
      <w:r w:rsidR="00921FB4">
        <w:t xml:space="preserve">e </w:t>
      </w:r>
      <w:r w:rsidR="00DE1D59">
        <w:t>resident of the rooming house: see section 219(2</w:t>
      </w:r>
      <w:r w:rsidR="00921FB4">
        <w:t>) of that Act.</w:t>
      </w:r>
      <w:r>
        <w:t>".</w:t>
      </w:r>
    </w:p>
    <w:p w:rsidR="0021586B" w:rsidRDefault="00A9304D" w:rsidP="0021586B">
      <w:pPr>
        <w:pStyle w:val="ListParagraph"/>
        <w:numPr>
          <w:ilvl w:val="0"/>
          <w:numId w:val="28"/>
        </w:numPr>
      </w:pPr>
      <w:r>
        <w:t>Heading to c</w:t>
      </w:r>
      <w:r w:rsidR="0021586B">
        <w:t xml:space="preserve">lause </w:t>
      </w:r>
      <w:r w:rsidR="008430D4">
        <w:t>88</w:t>
      </w:r>
      <w:r w:rsidR="0021586B">
        <w:t>, omit "</w:t>
      </w:r>
      <w:r w:rsidR="0021586B">
        <w:rPr>
          <w:b/>
        </w:rPr>
        <w:t>section 268</w:t>
      </w:r>
      <w:r w:rsidR="0021586B" w:rsidRPr="0021586B">
        <w:rPr>
          <w:b/>
        </w:rPr>
        <w:t>A</w:t>
      </w:r>
      <w:r w:rsidR="0021586B">
        <w:t>" and insert "</w:t>
      </w:r>
      <w:r w:rsidR="0021586B">
        <w:rPr>
          <w:b/>
        </w:rPr>
        <w:t>sections 268A and 268</w:t>
      </w:r>
      <w:r w:rsidR="0021586B" w:rsidRPr="0021586B">
        <w:rPr>
          <w:b/>
        </w:rPr>
        <w:t>B</w:t>
      </w:r>
      <w:r w:rsidR="0021586B">
        <w:t>".</w:t>
      </w:r>
    </w:p>
    <w:p w:rsidR="002E2E7F" w:rsidRDefault="002E2E7F" w:rsidP="002E2E7F">
      <w:pPr>
        <w:pStyle w:val="ListParagraph"/>
        <w:numPr>
          <w:ilvl w:val="0"/>
          <w:numId w:val="28"/>
        </w:numPr>
      </w:pPr>
      <w:r>
        <w:t>Clause 88, line 25, after "</w:t>
      </w:r>
      <w:r w:rsidRPr="002E2E7F">
        <w:rPr>
          <w:b/>
        </w:rPr>
        <w:t>given</w:t>
      </w:r>
      <w:r>
        <w:t>" insert "</w:t>
      </w:r>
      <w:r w:rsidRPr="002E2E7F">
        <w:rPr>
          <w:b/>
        </w:rPr>
        <w:t>by Tribunal order</w:t>
      </w:r>
      <w:r>
        <w:t>".</w:t>
      </w:r>
    </w:p>
    <w:p w:rsidR="0021586B" w:rsidRDefault="0021586B" w:rsidP="002E2E7F">
      <w:pPr>
        <w:pStyle w:val="ListParagraph"/>
        <w:numPr>
          <w:ilvl w:val="0"/>
          <w:numId w:val="28"/>
        </w:numPr>
      </w:pPr>
      <w:r>
        <w:t>Clause 88, line 27, omit "A" and insert "(1</w:t>
      </w:r>
      <w:proofErr w:type="gramStart"/>
      <w:r>
        <w:t>)  A</w:t>
      </w:r>
      <w:proofErr w:type="gramEnd"/>
      <w:r>
        <w:t>".</w:t>
      </w:r>
    </w:p>
    <w:p w:rsidR="002E2E7F" w:rsidRDefault="002E2E7F" w:rsidP="002E2E7F">
      <w:pPr>
        <w:pStyle w:val="ListParagraph"/>
        <w:numPr>
          <w:ilvl w:val="0"/>
          <w:numId w:val="28"/>
        </w:numPr>
      </w:pPr>
      <w:r>
        <w:t xml:space="preserve">Clause 88, line 32, </w:t>
      </w:r>
      <w:r w:rsidR="00035FA0">
        <w:t>omit</w:t>
      </w:r>
      <w:r>
        <w:t xml:space="preserve"> "34(3</w:t>
      </w:r>
      <w:proofErr w:type="gramStart"/>
      <w:r>
        <w:t>)(</w:t>
      </w:r>
      <w:proofErr w:type="gramEnd"/>
      <w:r>
        <w:t>c)(ii)" insert "</w:t>
      </w:r>
      <w:r w:rsidR="00035FA0">
        <w:t xml:space="preserve">33(1)(b), 34(3)(c)(ii) </w:t>
      </w:r>
      <w:r>
        <w:t>or 83(3)(c)(iii)".</w:t>
      </w:r>
    </w:p>
    <w:p w:rsidR="0021586B" w:rsidRDefault="0021586B" w:rsidP="0021586B">
      <w:pPr>
        <w:pStyle w:val="ListParagraph"/>
        <w:numPr>
          <w:ilvl w:val="0"/>
          <w:numId w:val="28"/>
        </w:numPr>
      </w:pPr>
      <w:r>
        <w:t>Clause 88, line 34, omit 'owner.".' and insert "owner.</w:t>
      </w:r>
      <w:proofErr w:type="gramStart"/>
      <w:r>
        <w:t>".</w:t>
      </w:r>
      <w:proofErr w:type="gramEnd"/>
    </w:p>
    <w:p w:rsidR="0021586B" w:rsidRDefault="0021586B" w:rsidP="0021586B">
      <w:pPr>
        <w:pStyle w:val="ListParagraph"/>
        <w:numPr>
          <w:ilvl w:val="0"/>
          <w:numId w:val="28"/>
        </w:numPr>
      </w:pPr>
      <w:r>
        <w:t>Clause 88, after line 34 insert—</w:t>
      </w:r>
    </w:p>
    <w:p w:rsidR="0021586B" w:rsidRDefault="0021586B" w:rsidP="0021586B">
      <w:pPr>
        <w:pStyle w:val="AmendHeading1"/>
        <w:tabs>
          <w:tab w:val="right" w:pos="1701"/>
        </w:tabs>
        <w:ind w:left="1871" w:hanging="1871"/>
      </w:pPr>
      <w:r>
        <w:tab/>
      </w:r>
      <w:r w:rsidR="008430D4">
        <w:t>'</w:t>
      </w:r>
      <w:r w:rsidRPr="0021586B">
        <w:t>(2)</w:t>
      </w:r>
      <w:r>
        <w:tab/>
        <w:t>The notice must specify a termination date that is the date specified by the Tribunal as the termination date.</w:t>
      </w:r>
    </w:p>
    <w:p w:rsidR="0021586B" w:rsidRDefault="0021586B" w:rsidP="0021586B">
      <w:pPr>
        <w:pStyle w:val="AmendHeading1s"/>
        <w:tabs>
          <w:tab w:val="right" w:pos="1701"/>
        </w:tabs>
        <w:ind w:left="1871" w:hanging="1871"/>
      </w:pPr>
      <w:r>
        <w:tab/>
      </w:r>
      <w:r w:rsidRPr="0021586B">
        <w:t>268B</w:t>
      </w:r>
      <w:r>
        <w:tab/>
        <w:t>Notice to vacate—refusal of licence under Rooming House Operators Act 2015</w:t>
      </w:r>
    </w:p>
    <w:p w:rsidR="0021586B" w:rsidRDefault="0021586B" w:rsidP="0021586B">
      <w:pPr>
        <w:pStyle w:val="AmendHeading1"/>
        <w:tabs>
          <w:tab w:val="right" w:pos="1701"/>
        </w:tabs>
        <w:ind w:left="1871" w:hanging="1871"/>
      </w:pPr>
      <w:r>
        <w:tab/>
      </w:r>
      <w:r w:rsidRPr="0021586B">
        <w:t>(1)</w:t>
      </w:r>
      <w:r>
        <w:tab/>
        <w:t>A rooming house owner who has entered into a tenancy agreement with a rooming house resident in accordance with section 94 may give the resident a notice to vacate the room or rented premises occupied by the resident under that tenancy agreement if—</w:t>
      </w:r>
    </w:p>
    <w:p w:rsidR="0021586B" w:rsidRDefault="0021586B" w:rsidP="0021586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1586B">
        <w:t>(a)</w:t>
      </w:r>
      <w:r>
        <w:tab/>
        <w:t xml:space="preserve">the rooming house owner's application for renewal of a licence under the </w:t>
      </w:r>
      <w:r w:rsidRPr="0021586B">
        <w:rPr>
          <w:b/>
        </w:rPr>
        <w:t>Rooming House Operators Act 2015</w:t>
      </w:r>
      <w:r>
        <w:t xml:space="preserve"> is refused </w:t>
      </w:r>
      <w:r w:rsidRPr="00BE076B">
        <w:t>by</w:t>
      </w:r>
      <w:r>
        <w:t xml:space="preserve"> the Business Licensing Authority and section 29(1) or 29(2) of that Act apply; or</w:t>
      </w:r>
    </w:p>
    <w:p w:rsidR="0021586B" w:rsidRDefault="0021586B" w:rsidP="0021586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1586B">
        <w:t>(b)</w:t>
      </w:r>
      <w:r>
        <w:tab/>
      </w:r>
      <w:proofErr w:type="gramStart"/>
      <w:r>
        <w:t>the</w:t>
      </w:r>
      <w:proofErr w:type="gramEnd"/>
      <w:r>
        <w:t xml:space="preserve"> rooming house owner's application for a licence under the </w:t>
      </w:r>
      <w:r w:rsidRPr="0021586B">
        <w:rPr>
          <w:b/>
        </w:rPr>
        <w:t>Rooming House Operators Act 2015</w:t>
      </w:r>
      <w:r>
        <w:t xml:space="preserve"> is refused </w:t>
      </w:r>
      <w:r w:rsidRPr="00BE076B">
        <w:t>by</w:t>
      </w:r>
      <w:r>
        <w:t xml:space="preserve"> the Business Licensing Authority and section 82(2) of that Act applies.</w:t>
      </w:r>
    </w:p>
    <w:p w:rsidR="0021586B" w:rsidRDefault="0021586B" w:rsidP="0021586B">
      <w:pPr>
        <w:pStyle w:val="AmendHeading1"/>
        <w:tabs>
          <w:tab w:val="right" w:pos="1701"/>
        </w:tabs>
        <w:ind w:left="1871" w:hanging="1871"/>
      </w:pPr>
      <w:r>
        <w:tab/>
      </w:r>
      <w:r w:rsidRPr="0021586B">
        <w:t>(2)</w:t>
      </w:r>
      <w:r>
        <w:tab/>
        <w:t>The notice must specify a termination date that is 120 days after the date</w:t>
      </w:r>
      <w:r w:rsidR="008430D4">
        <w:t xml:space="preserve"> on which the notice is given.</w:t>
      </w:r>
      <w:r w:rsidR="00D67FC4">
        <w:t>".</w:t>
      </w:r>
      <w:r w:rsidR="008430D4">
        <w:t>'.</w:t>
      </w:r>
    </w:p>
    <w:p w:rsidR="0021586B" w:rsidRDefault="00A9304D" w:rsidP="00E926D4">
      <w:pPr>
        <w:pStyle w:val="ListParagraph"/>
        <w:numPr>
          <w:ilvl w:val="0"/>
          <w:numId w:val="28"/>
        </w:numPr>
      </w:pPr>
      <w:r>
        <w:lastRenderedPageBreak/>
        <w:t>Heading to clause 90</w:t>
      </w:r>
      <w:r w:rsidR="0021586B">
        <w:t>, omit "</w:t>
      </w:r>
      <w:r w:rsidR="0021586B" w:rsidRPr="0021586B">
        <w:rPr>
          <w:b/>
        </w:rPr>
        <w:t>section 290A</w:t>
      </w:r>
      <w:r w:rsidR="0021586B">
        <w:t>" and insert "</w:t>
      </w:r>
      <w:r w:rsidR="0021586B" w:rsidRPr="0021586B">
        <w:rPr>
          <w:b/>
        </w:rPr>
        <w:t>sections 290A and 290B</w:t>
      </w:r>
      <w:r w:rsidR="0021586B">
        <w:t>".</w:t>
      </w:r>
    </w:p>
    <w:p w:rsidR="002E2E7F" w:rsidRDefault="002E2E7F" w:rsidP="002E2E7F">
      <w:pPr>
        <w:pStyle w:val="ListParagraph"/>
        <w:numPr>
          <w:ilvl w:val="0"/>
          <w:numId w:val="28"/>
        </w:numPr>
      </w:pPr>
      <w:r>
        <w:t>Clause 90, line 25, after "</w:t>
      </w:r>
      <w:r w:rsidRPr="002E2E7F">
        <w:rPr>
          <w:b/>
        </w:rPr>
        <w:t>given</w:t>
      </w:r>
      <w:r>
        <w:t>" insert "</w:t>
      </w:r>
      <w:r w:rsidRPr="002E2E7F">
        <w:rPr>
          <w:b/>
        </w:rPr>
        <w:t>by Tribunal order</w:t>
      </w:r>
      <w:r>
        <w:t>".</w:t>
      </w:r>
    </w:p>
    <w:p w:rsidR="00D43AA2" w:rsidRDefault="00D43AA2" w:rsidP="002E2E7F">
      <w:pPr>
        <w:pStyle w:val="ListParagraph"/>
        <w:numPr>
          <w:ilvl w:val="0"/>
          <w:numId w:val="28"/>
        </w:numPr>
      </w:pPr>
      <w:r>
        <w:t>Clause 90, line 27, omit "A" and insert "(1</w:t>
      </w:r>
      <w:proofErr w:type="gramStart"/>
      <w:r>
        <w:t>)  A</w:t>
      </w:r>
      <w:proofErr w:type="gramEnd"/>
      <w:r>
        <w:t>".</w:t>
      </w:r>
    </w:p>
    <w:p w:rsidR="002E2E7F" w:rsidRDefault="002E2E7F" w:rsidP="002E2E7F">
      <w:pPr>
        <w:pStyle w:val="ListParagraph"/>
        <w:numPr>
          <w:ilvl w:val="0"/>
          <w:numId w:val="28"/>
        </w:numPr>
      </w:pPr>
      <w:r>
        <w:t xml:space="preserve">Clause 90, line 30, </w:t>
      </w:r>
      <w:r w:rsidR="00035FA0">
        <w:t>omit</w:t>
      </w:r>
      <w:r>
        <w:t xml:space="preserve"> "34(3</w:t>
      </w:r>
      <w:proofErr w:type="gramStart"/>
      <w:r>
        <w:t>)(</w:t>
      </w:r>
      <w:proofErr w:type="gramEnd"/>
      <w:r>
        <w:t>c)(ii)" insert "</w:t>
      </w:r>
      <w:r w:rsidR="00035FA0">
        <w:t xml:space="preserve">33(1)(b), 34(3)(c)(ii) </w:t>
      </w:r>
      <w:r>
        <w:t>or 83(3)(c)(iii)".</w:t>
      </w:r>
    </w:p>
    <w:p w:rsidR="00D43AA2" w:rsidRDefault="00B6709C" w:rsidP="002E2E7F">
      <w:pPr>
        <w:pStyle w:val="ListParagraph"/>
        <w:numPr>
          <w:ilvl w:val="0"/>
          <w:numId w:val="28"/>
        </w:numPr>
      </w:pPr>
      <w:r>
        <w:t>Clause 90, line 32, omit 'owner.".'</w:t>
      </w:r>
      <w:r w:rsidR="00D43AA2">
        <w:t xml:space="preserve"> and insert "owner.</w:t>
      </w:r>
      <w:proofErr w:type="gramStart"/>
      <w:r w:rsidR="00D43AA2">
        <w:t>".</w:t>
      </w:r>
      <w:proofErr w:type="gramEnd"/>
    </w:p>
    <w:p w:rsidR="00D43AA2" w:rsidRDefault="00D43AA2" w:rsidP="002E2E7F">
      <w:pPr>
        <w:pStyle w:val="ListParagraph"/>
        <w:numPr>
          <w:ilvl w:val="0"/>
          <w:numId w:val="28"/>
        </w:numPr>
      </w:pPr>
      <w:r>
        <w:t>Clause 90, after line 32 insert—</w:t>
      </w:r>
    </w:p>
    <w:p w:rsidR="00D43AA2" w:rsidRDefault="0021586B" w:rsidP="0021586B">
      <w:pPr>
        <w:pStyle w:val="AmendHeading1"/>
        <w:tabs>
          <w:tab w:val="right" w:pos="1701"/>
        </w:tabs>
        <w:ind w:left="1871" w:hanging="1871"/>
      </w:pPr>
      <w:r>
        <w:tab/>
      </w:r>
      <w:r w:rsidR="008430D4">
        <w:t>'</w:t>
      </w:r>
      <w:r w:rsidR="00D43AA2" w:rsidRPr="0021586B">
        <w:t>(2)</w:t>
      </w:r>
      <w:r w:rsidR="00D43AA2">
        <w:tab/>
        <w:t xml:space="preserve">The notice must specify a termination date that is </w:t>
      </w:r>
      <w:r>
        <w:t>the date specified by the Tribunal as the termination date.</w:t>
      </w:r>
    </w:p>
    <w:p w:rsidR="0021586B" w:rsidRDefault="0021586B" w:rsidP="0021586B">
      <w:pPr>
        <w:pStyle w:val="AmendHeading1s"/>
        <w:tabs>
          <w:tab w:val="right" w:pos="1701"/>
        </w:tabs>
        <w:ind w:left="1871" w:hanging="1871"/>
      </w:pPr>
      <w:r>
        <w:tab/>
      </w:r>
      <w:r w:rsidRPr="0021586B">
        <w:t>290B</w:t>
      </w:r>
      <w:r>
        <w:tab/>
        <w:t>Notice to vacate—refusal of licence under Rooming House Operators Act 2015</w:t>
      </w:r>
    </w:p>
    <w:p w:rsidR="0021586B" w:rsidRDefault="0021586B" w:rsidP="0021586B">
      <w:pPr>
        <w:pStyle w:val="AmendHeading1"/>
        <w:tabs>
          <w:tab w:val="right" w:pos="1701"/>
        </w:tabs>
        <w:ind w:left="1871" w:hanging="1871"/>
      </w:pPr>
      <w:r>
        <w:tab/>
      </w:r>
      <w:r w:rsidRPr="0021586B">
        <w:t>(1)</w:t>
      </w:r>
      <w:r>
        <w:tab/>
        <w:t>A rooming house owner may give a resident a notice to vacate the room occupied by the resident if—</w:t>
      </w:r>
    </w:p>
    <w:p w:rsidR="0021586B" w:rsidRDefault="0021586B" w:rsidP="0021586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1586B">
        <w:t>(a)</w:t>
      </w:r>
      <w:r>
        <w:tab/>
        <w:t xml:space="preserve">the rooming house owner's application for renewal of a licence under the </w:t>
      </w:r>
      <w:r w:rsidRPr="0021586B">
        <w:rPr>
          <w:b/>
        </w:rPr>
        <w:t>Rooming House Operators Act 2015</w:t>
      </w:r>
      <w:r>
        <w:t xml:space="preserve"> is refused </w:t>
      </w:r>
      <w:r w:rsidRPr="00BE076B">
        <w:t>by</w:t>
      </w:r>
      <w:r>
        <w:t xml:space="preserve"> the Business Licensing Authority and section 29(1) or 29(2) of that Act apply; or</w:t>
      </w:r>
    </w:p>
    <w:p w:rsidR="0021586B" w:rsidRDefault="0021586B" w:rsidP="0021586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1586B">
        <w:t>(b)</w:t>
      </w:r>
      <w:r>
        <w:tab/>
      </w:r>
      <w:proofErr w:type="gramStart"/>
      <w:r>
        <w:t>the</w:t>
      </w:r>
      <w:proofErr w:type="gramEnd"/>
      <w:r>
        <w:t xml:space="preserve"> rooming house owner's application for a licence under the </w:t>
      </w:r>
      <w:r w:rsidRPr="0021586B">
        <w:rPr>
          <w:b/>
        </w:rPr>
        <w:t>Rooming House Operators Act 2015</w:t>
      </w:r>
      <w:r>
        <w:t xml:space="preserve"> is refused </w:t>
      </w:r>
      <w:r w:rsidRPr="00BE076B">
        <w:t>by</w:t>
      </w:r>
      <w:r>
        <w:t xml:space="preserve"> the Business Licensing Authority and section 82(2) of that Act applies.</w:t>
      </w:r>
    </w:p>
    <w:p w:rsidR="0021586B" w:rsidRPr="002E2E7F" w:rsidRDefault="0021586B" w:rsidP="0021586B">
      <w:pPr>
        <w:pStyle w:val="AmendHeading1"/>
        <w:tabs>
          <w:tab w:val="right" w:pos="1701"/>
        </w:tabs>
        <w:ind w:left="1871" w:hanging="1871"/>
      </w:pPr>
      <w:r>
        <w:tab/>
      </w:r>
      <w:r w:rsidRPr="0021586B">
        <w:t>(2)</w:t>
      </w:r>
      <w:r>
        <w:tab/>
        <w:t>The notice must specify a termination date that is 120 days after the date on which the notice is given.".</w:t>
      </w:r>
      <w:r w:rsidR="008430D4">
        <w:t>'.</w:t>
      </w:r>
    </w:p>
    <w:p w:rsidR="00D67FC4" w:rsidRDefault="00D67FC4" w:rsidP="00D67FC4">
      <w:pPr>
        <w:pStyle w:val="ManualNumber"/>
        <w:jc w:val="center"/>
      </w:pPr>
      <w:r>
        <w:t>NEW CLAUSES</w:t>
      </w:r>
    </w:p>
    <w:p w:rsidR="0021586B" w:rsidRDefault="00D67FC4" w:rsidP="00D67FC4">
      <w:pPr>
        <w:pStyle w:val="ListParagraph"/>
        <w:numPr>
          <w:ilvl w:val="0"/>
          <w:numId w:val="30"/>
        </w:numPr>
      </w:pPr>
      <w:r>
        <w:t>After clause 86 insert—</w:t>
      </w:r>
    </w:p>
    <w:p w:rsidR="00D67FC4" w:rsidRDefault="00D67FC4" w:rsidP="00D67FC4">
      <w:pPr>
        <w:pStyle w:val="AmendHeading1s"/>
        <w:tabs>
          <w:tab w:val="right" w:pos="1701"/>
        </w:tabs>
        <w:ind w:left="1871" w:hanging="1871"/>
      </w:pPr>
      <w:r>
        <w:tab/>
      </w:r>
      <w:r w:rsidRPr="00D67FC4">
        <w:rPr>
          <w:b w:val="0"/>
        </w:rPr>
        <w:t>'</w:t>
      </w:r>
      <w:r w:rsidRPr="00D67FC4">
        <w:t>AA</w:t>
      </w:r>
      <w:r>
        <w:tab/>
        <w:t>Residential Tenancies Act 1997—Termination after notice to vacate</w:t>
      </w:r>
    </w:p>
    <w:p w:rsidR="00D67FC4" w:rsidRDefault="00D67FC4" w:rsidP="00D67FC4">
      <w:pPr>
        <w:pStyle w:val="AmendHeading1"/>
        <w:ind w:left="1871"/>
      </w:pPr>
      <w:r>
        <w:t xml:space="preserve">At the end of section 219 of the </w:t>
      </w:r>
      <w:r w:rsidRPr="00D67FC4">
        <w:rPr>
          <w:b/>
        </w:rPr>
        <w:t>Residential Tenancies Act 1997</w:t>
      </w:r>
      <w:r>
        <w:t xml:space="preserve"> </w:t>
      </w:r>
      <w:r w:rsidRPr="00D67FC4">
        <w:rPr>
          <w:b/>
        </w:rPr>
        <w:t>insert</w:t>
      </w:r>
      <w:r>
        <w:t>—</w:t>
      </w:r>
    </w:p>
    <w:p w:rsidR="00D67FC4" w:rsidRDefault="00D67FC4" w:rsidP="00D67FC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8430D4">
        <w:t>"(2</w:t>
      </w:r>
      <w:r w:rsidRPr="00D67FC4">
        <w:t>)</w:t>
      </w:r>
      <w:r>
        <w:tab/>
        <w:t xml:space="preserve">If a notice to vacate under section 268A </w:t>
      </w:r>
      <w:r w:rsidR="004769B8">
        <w:t xml:space="preserve">or 268B </w:t>
      </w:r>
      <w:r>
        <w:t xml:space="preserve">or a notice of intention to vacate under section 235(3) is given </w:t>
      </w:r>
      <w:r w:rsidR="0099195E">
        <w:t>in respect of</w:t>
      </w:r>
      <w:r>
        <w:t xml:space="preserve"> a fixed term tenancy agreement between a rooming house owner and a resident of the rooming house, </w:t>
      </w:r>
      <w:r w:rsidR="007A4CEB">
        <w:t xml:space="preserve">unless it terminates earlier in accordance with this Part, </w:t>
      </w:r>
      <w:r>
        <w:t>the fixed term tenancy agreement terminates on whichever is the earlier of—</w:t>
      </w:r>
    </w:p>
    <w:p w:rsidR="00D67FC4" w:rsidRDefault="00D67FC4" w:rsidP="00D67FC4">
      <w:pPr>
        <w:pStyle w:val="AmendHeading3"/>
        <w:tabs>
          <w:tab w:val="right" w:pos="2778"/>
        </w:tabs>
        <w:ind w:left="2891" w:hanging="2891"/>
      </w:pPr>
      <w:r>
        <w:tab/>
      </w:r>
      <w:r w:rsidRPr="00D67FC4">
        <w:t>(a)</w:t>
      </w:r>
      <w:r>
        <w:tab/>
      </w:r>
      <w:proofErr w:type="gramStart"/>
      <w:r>
        <w:t>the</w:t>
      </w:r>
      <w:proofErr w:type="gramEnd"/>
      <w:r>
        <w:t xml:space="preserve"> termination date </w:t>
      </w:r>
      <w:r w:rsidR="0099195E">
        <w:t>specified in</w:t>
      </w:r>
      <w:r>
        <w:t xml:space="preserve"> the notice to vacate under section 268A</w:t>
      </w:r>
      <w:r w:rsidR="004769B8">
        <w:t xml:space="preserve"> or 268B</w:t>
      </w:r>
      <w:r>
        <w:t>; or</w:t>
      </w:r>
    </w:p>
    <w:p w:rsidR="00D67FC4" w:rsidRDefault="00D67FC4" w:rsidP="00D67FC4">
      <w:pPr>
        <w:pStyle w:val="AmendHeading3"/>
        <w:tabs>
          <w:tab w:val="right" w:pos="2778"/>
        </w:tabs>
        <w:ind w:left="2891" w:hanging="2891"/>
      </w:pPr>
      <w:r>
        <w:tab/>
      </w:r>
      <w:r w:rsidRPr="00D67FC4">
        <w:t>(b)</w:t>
      </w:r>
      <w:r>
        <w:tab/>
      </w:r>
      <w:proofErr w:type="gramStart"/>
      <w:r>
        <w:t>if</w:t>
      </w:r>
      <w:proofErr w:type="gramEnd"/>
      <w:r>
        <w:t xml:space="preserve"> a notice of intention to vacate has been given under section 235(3), the termination date </w:t>
      </w:r>
      <w:r w:rsidR="0099195E">
        <w:t>specified in</w:t>
      </w:r>
      <w:r>
        <w:t xml:space="preserve"> that no</w:t>
      </w:r>
      <w:r w:rsidR="00035FA0">
        <w:t>tice of intention to vacate.</w:t>
      </w:r>
    </w:p>
    <w:p w:rsidR="00035FA0" w:rsidRPr="00035FA0" w:rsidRDefault="00035FA0" w:rsidP="00035FA0">
      <w:pPr>
        <w:pStyle w:val="AmndParaEg"/>
        <w:tabs>
          <w:tab w:val="right" w:pos="2835"/>
        </w:tabs>
        <w:rPr>
          <w:b/>
        </w:rPr>
      </w:pPr>
      <w:r w:rsidRPr="00035FA0">
        <w:rPr>
          <w:b/>
        </w:rPr>
        <w:t>Example</w:t>
      </w:r>
    </w:p>
    <w:p w:rsidR="00035FA0" w:rsidRPr="00035FA0" w:rsidRDefault="00035FA0" w:rsidP="00035FA0">
      <w:pPr>
        <w:pStyle w:val="AmndParaEg"/>
        <w:tabs>
          <w:tab w:val="right" w:pos="2835"/>
        </w:tabs>
      </w:pPr>
      <w:r>
        <w:lastRenderedPageBreak/>
        <w:t>Earlier termination may occur by a notice to vacate given under section 243 or 250.".'.</w:t>
      </w:r>
    </w:p>
    <w:p w:rsidR="00D67FC4" w:rsidRDefault="00D67FC4" w:rsidP="00D67FC4">
      <w:pPr>
        <w:pStyle w:val="ListParagraph"/>
        <w:numPr>
          <w:ilvl w:val="0"/>
          <w:numId w:val="32"/>
        </w:numPr>
      </w:pPr>
      <w:r>
        <w:t>After clause 87 insert—</w:t>
      </w:r>
    </w:p>
    <w:p w:rsidR="00D67FC4" w:rsidRDefault="00D67FC4" w:rsidP="00D67FC4">
      <w:pPr>
        <w:pStyle w:val="AmendHeading1s"/>
        <w:tabs>
          <w:tab w:val="right" w:pos="1701"/>
        </w:tabs>
        <w:ind w:left="1871" w:hanging="1871"/>
      </w:pPr>
      <w:r>
        <w:tab/>
      </w:r>
      <w:r w:rsidRPr="00D67FC4">
        <w:t>'BB</w:t>
      </w:r>
      <w:r>
        <w:tab/>
        <w:t>Residential Tenancies Act 1997—Notice of intention to vacate</w:t>
      </w:r>
    </w:p>
    <w:p w:rsidR="0099195E" w:rsidRPr="0099195E" w:rsidRDefault="0099195E" w:rsidP="0099195E">
      <w:pPr>
        <w:pStyle w:val="AmendHeading1"/>
        <w:tabs>
          <w:tab w:val="right" w:pos="1701"/>
        </w:tabs>
        <w:ind w:left="1871" w:hanging="1871"/>
      </w:pPr>
      <w:r>
        <w:tab/>
      </w:r>
      <w:proofErr w:type="gramStart"/>
      <w:r w:rsidRPr="0099195E">
        <w:t>(1)</w:t>
      </w:r>
      <w:r>
        <w:tab/>
        <w:t xml:space="preserve">In section 235(2) of the </w:t>
      </w:r>
      <w:r w:rsidRPr="00D67FC4">
        <w:rPr>
          <w:b/>
        </w:rPr>
        <w:t>Residential Tenancies Act 1997</w:t>
      </w:r>
      <w:r>
        <w:t xml:space="preserve">, after "The notice" </w:t>
      </w:r>
      <w:r w:rsidRPr="0099195E">
        <w:rPr>
          <w:b/>
        </w:rPr>
        <w:t>insert</w:t>
      </w:r>
      <w:r>
        <w:t xml:space="preserve"> "under subsection (1)".</w:t>
      </w:r>
      <w:proofErr w:type="gramEnd"/>
    </w:p>
    <w:p w:rsidR="00D67FC4" w:rsidRDefault="0099195E" w:rsidP="0099195E">
      <w:pPr>
        <w:pStyle w:val="AmendHeading1"/>
        <w:tabs>
          <w:tab w:val="right" w:pos="1701"/>
        </w:tabs>
        <w:ind w:left="1871" w:hanging="1871"/>
      </w:pPr>
      <w:r>
        <w:tab/>
      </w:r>
      <w:r w:rsidRPr="0099195E">
        <w:t>(2)</w:t>
      </w:r>
      <w:r>
        <w:tab/>
      </w:r>
      <w:r w:rsidR="00D67FC4">
        <w:t xml:space="preserve">After section 235(2) of the </w:t>
      </w:r>
      <w:r w:rsidR="00D67FC4" w:rsidRPr="0099195E">
        <w:rPr>
          <w:b/>
        </w:rPr>
        <w:t>Residential Tenancies Act 1997 insert</w:t>
      </w:r>
      <w:r w:rsidR="00D67FC4">
        <w:t>—</w:t>
      </w:r>
    </w:p>
    <w:p w:rsidR="00D67FC4" w:rsidRDefault="00D67FC4" w:rsidP="00D67FC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"</w:t>
      </w:r>
      <w:r w:rsidRPr="00D67FC4">
        <w:t>(3)</w:t>
      </w:r>
      <w:r>
        <w:tab/>
        <w:t xml:space="preserve">A resident of a rooming house who has entered into a tenancy agreement with a rooming house owner which is a fixed term tenancy agreement may give the rooming house owner a notice of intention to vacate </w:t>
      </w:r>
      <w:r w:rsidR="008430D4">
        <w:t xml:space="preserve">the room or </w:t>
      </w:r>
      <w:r>
        <w:t>rented premises if the resident has been given a notice to vacate under section 268A or 268B.</w:t>
      </w:r>
    </w:p>
    <w:p w:rsidR="00D67FC4" w:rsidRPr="002E2E7F" w:rsidRDefault="00D67FC4" w:rsidP="00D67FC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67FC4">
        <w:t>(4)</w:t>
      </w:r>
      <w:r>
        <w:tab/>
        <w:t xml:space="preserve">The notice </w:t>
      </w:r>
      <w:r w:rsidR="004D0666">
        <w:t>of intention to vacate</w:t>
      </w:r>
      <w:r w:rsidR="00AA0B05">
        <w:t xml:space="preserve"> </w:t>
      </w:r>
      <w:r w:rsidR="008430D4">
        <w:t xml:space="preserve">under subsection (3) </w:t>
      </w:r>
      <w:r>
        <w:t xml:space="preserve">must specify a termination date that is not less than 28 </w:t>
      </w:r>
      <w:r w:rsidR="00AA0B05">
        <w:t xml:space="preserve">days after the date on which that notice </w:t>
      </w:r>
      <w:r w:rsidR="004D0666">
        <w:t xml:space="preserve">of intention to vacate </w:t>
      </w:r>
      <w:r w:rsidR="00AA0B05">
        <w:t>is</w:t>
      </w:r>
      <w:r>
        <w:t xml:space="preserve"> given.</w:t>
      </w:r>
      <w:proofErr w:type="gramStart"/>
      <w:r>
        <w:t>".</w:t>
      </w:r>
      <w:proofErr w:type="gramEnd"/>
    </w:p>
    <w:p w:rsidR="00D67FC4" w:rsidRDefault="004769B8" w:rsidP="004769B8">
      <w:pPr>
        <w:pStyle w:val="AmendHeading1s"/>
        <w:tabs>
          <w:tab w:val="right" w:pos="1701"/>
        </w:tabs>
        <w:ind w:left="1871" w:hanging="1871"/>
      </w:pPr>
      <w:r>
        <w:tab/>
      </w:r>
      <w:r w:rsidR="00D67FC4" w:rsidRPr="004769B8">
        <w:t>C</w:t>
      </w:r>
      <w:r w:rsidRPr="004769B8">
        <w:t>C</w:t>
      </w:r>
      <w:r w:rsidR="00D67FC4">
        <w:tab/>
      </w:r>
      <w:r>
        <w:t>Residential Tenancies Act 1997—</w:t>
      </w:r>
      <w:r w:rsidR="00D67FC4">
        <w:t>Notice to have no effect in certain circumstances</w:t>
      </w:r>
    </w:p>
    <w:p w:rsidR="00D67FC4" w:rsidRDefault="00D67FC4" w:rsidP="004769B8">
      <w:pPr>
        <w:pStyle w:val="AmendHeading1"/>
        <w:ind w:left="1871"/>
      </w:pPr>
      <w:r>
        <w:t xml:space="preserve">At the end of section 236 of the </w:t>
      </w:r>
      <w:r w:rsidRPr="004769B8">
        <w:rPr>
          <w:b/>
        </w:rPr>
        <w:t>Residential Tenancies Act 1997</w:t>
      </w:r>
      <w:r>
        <w:t xml:space="preserve"> </w:t>
      </w:r>
      <w:r w:rsidRPr="004769B8">
        <w:rPr>
          <w:b/>
        </w:rPr>
        <w:t>insert</w:t>
      </w:r>
      <w:r>
        <w:t>—</w:t>
      </w:r>
    </w:p>
    <w:p w:rsidR="00D67FC4" w:rsidRDefault="004769B8" w:rsidP="00A7660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67FC4" w:rsidRPr="004769B8">
        <w:t>"(2)</w:t>
      </w:r>
      <w:r w:rsidR="00D67FC4">
        <w:tab/>
        <w:t>This section does not apply to a notice of intention to vacate given under section 235(3).".</w:t>
      </w:r>
      <w:r>
        <w:t>'.</w:t>
      </w:r>
    </w:p>
    <w:p w:rsidR="00D67FC4" w:rsidRPr="00D67FC4" w:rsidRDefault="00D67FC4" w:rsidP="00D67FC4"/>
    <w:p w:rsidR="00D67FC4" w:rsidRPr="00D67FC4" w:rsidRDefault="00D67FC4" w:rsidP="00D67FC4"/>
    <w:sectPr w:rsidR="00D67FC4" w:rsidRPr="00D67FC4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7F" w:rsidRDefault="002E2E7F">
      <w:r>
        <w:separator/>
      </w:r>
    </w:p>
  </w:endnote>
  <w:endnote w:type="continuationSeparator" w:id="0">
    <w:p w:rsidR="002E2E7F" w:rsidRDefault="002E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5C6182" w:rsidP="002E2E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7F" w:rsidRDefault="005C6182" w:rsidP="002106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2E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6A55">
      <w:rPr>
        <w:rStyle w:val="PageNumber"/>
        <w:noProof/>
      </w:rPr>
      <w:t>4</w:t>
    </w:r>
    <w:r>
      <w:rPr>
        <w:rStyle w:val="PageNumber"/>
      </w:rPr>
      <w:fldChar w:fldCharType="end"/>
    </w:r>
  </w:p>
  <w:p w:rsidR="002E2E7F" w:rsidRDefault="002E2E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7F" w:rsidRPr="005020E8" w:rsidRDefault="005020E8">
    <w:pPr>
      <w:pStyle w:val="Footer"/>
      <w:rPr>
        <w:sz w:val="18"/>
      </w:rPr>
    </w:pPr>
    <w:proofErr w:type="spellStart"/>
    <w:r>
      <w:rPr>
        <w:sz w:val="18"/>
      </w:rPr>
      <w:t>581082GLAH</w:t>
    </w:r>
    <w:proofErr w:type="spellEnd"/>
    <w:r>
      <w:rPr>
        <w:sz w:val="18"/>
      </w:rPr>
      <w:t>-7/3/2016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7F" w:rsidRDefault="002E2E7F">
      <w:r>
        <w:separator/>
      </w:r>
    </w:p>
  </w:footnote>
  <w:footnote w:type="continuationSeparator" w:id="0">
    <w:p w:rsidR="002E2E7F" w:rsidRDefault="002E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16938F4"/>
    <w:multiLevelType w:val="multilevel"/>
    <w:tmpl w:val="DFEAB0F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31A71"/>
    <w:multiLevelType w:val="multilevel"/>
    <w:tmpl w:val="95D23478"/>
    <w:lvl w:ilvl="0">
      <w:start w:val="2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CF12A47"/>
    <w:multiLevelType w:val="multilevel"/>
    <w:tmpl w:val="1D00DB8E"/>
    <w:lvl w:ilvl="0">
      <w:start w:val="3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4524721"/>
    <w:multiLevelType w:val="multilevel"/>
    <w:tmpl w:val="DFEAB0F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27FF210F"/>
    <w:multiLevelType w:val="multilevel"/>
    <w:tmpl w:val="68EE0268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8D0678A"/>
    <w:multiLevelType w:val="multilevel"/>
    <w:tmpl w:val="7AB634D4"/>
    <w:lvl w:ilvl="0">
      <w:start w:val="2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2F824F62"/>
    <w:multiLevelType w:val="multilevel"/>
    <w:tmpl w:val="9BEAC926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361F7200"/>
    <w:multiLevelType w:val="multilevel"/>
    <w:tmpl w:val="7AB634D4"/>
    <w:lvl w:ilvl="0">
      <w:start w:val="2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B03BE3"/>
    <w:multiLevelType w:val="multilevel"/>
    <w:tmpl w:val="F2508920"/>
    <w:lvl w:ilvl="0">
      <w:start w:val="2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8E0E01"/>
    <w:multiLevelType w:val="multilevel"/>
    <w:tmpl w:val="8F16DD9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35A7898"/>
    <w:multiLevelType w:val="multilevel"/>
    <w:tmpl w:val="95D23478"/>
    <w:lvl w:ilvl="0">
      <w:start w:val="2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7D433B8"/>
    <w:multiLevelType w:val="multilevel"/>
    <w:tmpl w:val="68EE0268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CB4C1B"/>
    <w:multiLevelType w:val="multilevel"/>
    <w:tmpl w:val="9BEAC926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>
    <w:nsid w:val="757C5707"/>
    <w:multiLevelType w:val="multilevel"/>
    <w:tmpl w:val="8F16DD9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87869D5"/>
    <w:multiLevelType w:val="multilevel"/>
    <w:tmpl w:val="DDF81376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90B7FF9"/>
    <w:multiLevelType w:val="multilevel"/>
    <w:tmpl w:val="DDF81376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8"/>
  </w:num>
  <w:num w:numId="5">
    <w:abstractNumId w:val="13"/>
  </w:num>
  <w:num w:numId="6">
    <w:abstractNumId w:val="4"/>
  </w:num>
  <w:num w:numId="7">
    <w:abstractNumId w:val="28"/>
  </w:num>
  <w:num w:numId="8">
    <w:abstractNumId w:val="21"/>
  </w:num>
  <w:num w:numId="9">
    <w:abstractNumId w:val="9"/>
  </w:num>
  <w:num w:numId="10">
    <w:abstractNumId w:val="20"/>
  </w:num>
  <w:num w:numId="11">
    <w:abstractNumId w:val="15"/>
  </w:num>
  <w:num w:numId="12">
    <w:abstractNumId w:val="1"/>
  </w:num>
  <w:num w:numId="13">
    <w:abstractNumId w:val="29"/>
  </w:num>
  <w:num w:numId="14">
    <w:abstractNumId w:val="25"/>
  </w:num>
  <w:num w:numId="15">
    <w:abstractNumId w:val="22"/>
  </w:num>
  <w:num w:numId="16">
    <w:abstractNumId w:val="27"/>
  </w:num>
  <w:num w:numId="17">
    <w:abstractNumId w:val="18"/>
  </w:num>
  <w:num w:numId="18">
    <w:abstractNumId w:val="33"/>
  </w:num>
  <w:num w:numId="19">
    <w:abstractNumId w:val="2"/>
  </w:num>
  <w:num w:numId="20">
    <w:abstractNumId w:val="7"/>
  </w:num>
  <w:num w:numId="21">
    <w:abstractNumId w:val="30"/>
  </w:num>
  <w:num w:numId="22">
    <w:abstractNumId w:val="19"/>
  </w:num>
  <w:num w:numId="23">
    <w:abstractNumId w:val="26"/>
  </w:num>
  <w:num w:numId="24">
    <w:abstractNumId w:val="14"/>
  </w:num>
  <w:num w:numId="25">
    <w:abstractNumId w:val="32"/>
  </w:num>
  <w:num w:numId="26">
    <w:abstractNumId w:val="31"/>
  </w:num>
  <w:num w:numId="27">
    <w:abstractNumId w:val="10"/>
  </w:num>
  <w:num w:numId="28">
    <w:abstractNumId w:val="24"/>
  </w:num>
  <w:num w:numId="29">
    <w:abstractNumId w:val="17"/>
  </w:num>
  <w:num w:numId="30">
    <w:abstractNumId w:val="5"/>
  </w:num>
  <w:num w:numId="31">
    <w:abstractNumId w:val="6"/>
  </w:num>
  <w:num w:numId="32">
    <w:abstractNumId w:val="16"/>
  </w:num>
  <w:num w:numId="33">
    <w:abstractNumId w:val="2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82"/>
    <w:docVar w:name="vActTitle" w:val="Rooming House Operators Bill 2015"/>
    <w:docVar w:name="vBillNo" w:val="082"/>
    <w:docVar w:name="vBillTitle" w:val="Rooming House Operators Bill 2015"/>
    <w:docVar w:name="vDocumentType" w:val=".HOUSEAMEND"/>
    <w:docVar w:name="vDraftNo" w:val="0"/>
    <w:docVar w:name="vDraftVers" w:val="House Print"/>
    <w:docVar w:name="vDraftVersion" w:val="18929 - Government (Ms GARRETT) - House Print Assembly"/>
    <w:docVar w:name="VersionNo" w:val="1"/>
    <w:docVar w:name="vFileName" w:val="18929 - Government (Ms GARRETT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8929"/>
    <w:docVar w:name="vIsBrandNewVersion" w:val="No"/>
    <w:docVar w:name="vIsNewDocument" w:val="False"/>
    <w:docVar w:name="vLegCommission" w:val="0"/>
    <w:docVar w:name="vMinisterName" w:val="Ms GARRETT"/>
    <w:docVar w:name="vParliament" w:val="58"/>
    <w:docVar w:name="vPrevFileName" w:val="18929 - Government (Ms GARRETT) - House Print Assembly"/>
    <w:docVar w:name="vPrnOnSepLine" w:val="False"/>
    <w:docVar w:name="vSavedToLocal" w:val="No"/>
    <w:docVar w:name="vSession" w:val="1"/>
    <w:docVar w:name="vTRIMFileName" w:val="18929 - Government (Ms GARRETT) - House Print Assembly"/>
    <w:docVar w:name="vTRIMRecordNumber" w:val="D16/528[v11]"/>
    <w:docVar w:name="vTxtAfter" w:val=" "/>
    <w:docVar w:name="vTxtBefore" w:val="Amendments and New Clauses to be moved by"/>
    <w:docVar w:name="vVersionDate" w:val="7/3/2016"/>
    <w:docVar w:name="vYear" w:val="2016"/>
  </w:docVars>
  <w:rsids>
    <w:rsidRoot w:val="006053C7"/>
    <w:rsid w:val="00003CB4"/>
    <w:rsid w:val="00006198"/>
    <w:rsid w:val="00011608"/>
    <w:rsid w:val="00017203"/>
    <w:rsid w:val="00022430"/>
    <w:rsid w:val="000268CD"/>
    <w:rsid w:val="00030631"/>
    <w:rsid w:val="00035FA0"/>
    <w:rsid w:val="00053BD1"/>
    <w:rsid w:val="00054669"/>
    <w:rsid w:val="00073B34"/>
    <w:rsid w:val="00075CAF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04628"/>
    <w:rsid w:val="001231A8"/>
    <w:rsid w:val="00130788"/>
    <w:rsid w:val="00155444"/>
    <w:rsid w:val="001704D6"/>
    <w:rsid w:val="00174091"/>
    <w:rsid w:val="0017729C"/>
    <w:rsid w:val="001A334A"/>
    <w:rsid w:val="001C20E5"/>
    <w:rsid w:val="001D1984"/>
    <w:rsid w:val="001D697B"/>
    <w:rsid w:val="001E0744"/>
    <w:rsid w:val="001E6BC8"/>
    <w:rsid w:val="001F28CF"/>
    <w:rsid w:val="001F5FFE"/>
    <w:rsid w:val="002077C5"/>
    <w:rsid w:val="00212D09"/>
    <w:rsid w:val="0021586B"/>
    <w:rsid w:val="00216A55"/>
    <w:rsid w:val="002240B9"/>
    <w:rsid w:val="00234D3A"/>
    <w:rsid w:val="002433B0"/>
    <w:rsid w:val="002475E7"/>
    <w:rsid w:val="00251FE9"/>
    <w:rsid w:val="00252CA4"/>
    <w:rsid w:val="0025586B"/>
    <w:rsid w:val="00256536"/>
    <w:rsid w:val="00262343"/>
    <w:rsid w:val="0029036E"/>
    <w:rsid w:val="002946E6"/>
    <w:rsid w:val="002A7E1A"/>
    <w:rsid w:val="002B27A7"/>
    <w:rsid w:val="002B460A"/>
    <w:rsid w:val="002C5958"/>
    <w:rsid w:val="002D0533"/>
    <w:rsid w:val="002E2E7F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1FCF"/>
    <w:rsid w:val="004525DB"/>
    <w:rsid w:val="0045602E"/>
    <w:rsid w:val="0046014B"/>
    <w:rsid w:val="00463FBF"/>
    <w:rsid w:val="00465E91"/>
    <w:rsid w:val="004769B8"/>
    <w:rsid w:val="00477A07"/>
    <w:rsid w:val="00490F5F"/>
    <w:rsid w:val="004A0834"/>
    <w:rsid w:val="004A0A12"/>
    <w:rsid w:val="004A35AC"/>
    <w:rsid w:val="004A508C"/>
    <w:rsid w:val="004A5136"/>
    <w:rsid w:val="004B0F1B"/>
    <w:rsid w:val="004C6C71"/>
    <w:rsid w:val="004D0666"/>
    <w:rsid w:val="004D3DA1"/>
    <w:rsid w:val="004D5F9E"/>
    <w:rsid w:val="004D7151"/>
    <w:rsid w:val="004E6052"/>
    <w:rsid w:val="00500D6B"/>
    <w:rsid w:val="005020E8"/>
    <w:rsid w:val="00503E5C"/>
    <w:rsid w:val="00504E50"/>
    <w:rsid w:val="0050552B"/>
    <w:rsid w:val="005108DF"/>
    <w:rsid w:val="00514D9D"/>
    <w:rsid w:val="005335E4"/>
    <w:rsid w:val="005366CC"/>
    <w:rsid w:val="00541F19"/>
    <w:rsid w:val="0054414E"/>
    <w:rsid w:val="005444B8"/>
    <w:rsid w:val="005449C3"/>
    <w:rsid w:val="00556952"/>
    <w:rsid w:val="00560D7C"/>
    <w:rsid w:val="00561A95"/>
    <w:rsid w:val="00563C36"/>
    <w:rsid w:val="00584F6A"/>
    <w:rsid w:val="005853BC"/>
    <w:rsid w:val="005A26CD"/>
    <w:rsid w:val="005B491B"/>
    <w:rsid w:val="005B7699"/>
    <w:rsid w:val="005C02A7"/>
    <w:rsid w:val="005C055C"/>
    <w:rsid w:val="005C6182"/>
    <w:rsid w:val="005C7A4A"/>
    <w:rsid w:val="005D535D"/>
    <w:rsid w:val="005D74D5"/>
    <w:rsid w:val="005E14BA"/>
    <w:rsid w:val="006017F5"/>
    <w:rsid w:val="006053C7"/>
    <w:rsid w:val="00607539"/>
    <w:rsid w:val="0062394C"/>
    <w:rsid w:val="00623CD7"/>
    <w:rsid w:val="00625C49"/>
    <w:rsid w:val="006359B6"/>
    <w:rsid w:val="006411C4"/>
    <w:rsid w:val="0064678C"/>
    <w:rsid w:val="00672208"/>
    <w:rsid w:val="006B557D"/>
    <w:rsid w:val="006C44F0"/>
    <w:rsid w:val="006C6E8A"/>
    <w:rsid w:val="006D73DB"/>
    <w:rsid w:val="006E19EF"/>
    <w:rsid w:val="006E4EFD"/>
    <w:rsid w:val="0070347A"/>
    <w:rsid w:val="007117D9"/>
    <w:rsid w:val="00712B9B"/>
    <w:rsid w:val="00714008"/>
    <w:rsid w:val="00720F58"/>
    <w:rsid w:val="0074162F"/>
    <w:rsid w:val="00743622"/>
    <w:rsid w:val="00744E70"/>
    <w:rsid w:val="007465C4"/>
    <w:rsid w:val="00753FF0"/>
    <w:rsid w:val="00754E0F"/>
    <w:rsid w:val="00756A1F"/>
    <w:rsid w:val="00761A81"/>
    <w:rsid w:val="00767A3C"/>
    <w:rsid w:val="00773DCA"/>
    <w:rsid w:val="00775DFC"/>
    <w:rsid w:val="007873CC"/>
    <w:rsid w:val="007A4CEB"/>
    <w:rsid w:val="007A62BA"/>
    <w:rsid w:val="007B2BC6"/>
    <w:rsid w:val="007B630F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30D4"/>
    <w:rsid w:val="00847580"/>
    <w:rsid w:val="008570CA"/>
    <w:rsid w:val="00862818"/>
    <w:rsid w:val="00864A9C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2C3E"/>
    <w:rsid w:val="008C7AC9"/>
    <w:rsid w:val="008D2701"/>
    <w:rsid w:val="008E1EDC"/>
    <w:rsid w:val="008F6B41"/>
    <w:rsid w:val="008F7B46"/>
    <w:rsid w:val="008F7E0C"/>
    <w:rsid w:val="00912484"/>
    <w:rsid w:val="00916E6C"/>
    <w:rsid w:val="00921FB4"/>
    <w:rsid w:val="00930F85"/>
    <w:rsid w:val="009560E3"/>
    <w:rsid w:val="0095654B"/>
    <w:rsid w:val="00957744"/>
    <w:rsid w:val="0097718A"/>
    <w:rsid w:val="0098409E"/>
    <w:rsid w:val="009875E0"/>
    <w:rsid w:val="0099195E"/>
    <w:rsid w:val="00994849"/>
    <w:rsid w:val="00996A82"/>
    <w:rsid w:val="009B1184"/>
    <w:rsid w:val="009E790B"/>
    <w:rsid w:val="009F0EA1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6608"/>
    <w:rsid w:val="00A861E7"/>
    <w:rsid w:val="00A876CE"/>
    <w:rsid w:val="00A9304D"/>
    <w:rsid w:val="00AA0B05"/>
    <w:rsid w:val="00AA109C"/>
    <w:rsid w:val="00AA3709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609F0"/>
    <w:rsid w:val="00B6709C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B7FD6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3F64"/>
    <w:rsid w:val="00C9686D"/>
    <w:rsid w:val="00CA35EF"/>
    <w:rsid w:val="00CA65B4"/>
    <w:rsid w:val="00CB1841"/>
    <w:rsid w:val="00CB3DCC"/>
    <w:rsid w:val="00CC268B"/>
    <w:rsid w:val="00CD6153"/>
    <w:rsid w:val="00CF1230"/>
    <w:rsid w:val="00D068ED"/>
    <w:rsid w:val="00D11452"/>
    <w:rsid w:val="00D11C77"/>
    <w:rsid w:val="00D256E8"/>
    <w:rsid w:val="00D35CCE"/>
    <w:rsid w:val="00D400B9"/>
    <w:rsid w:val="00D43AA2"/>
    <w:rsid w:val="00D43DD3"/>
    <w:rsid w:val="00D44A27"/>
    <w:rsid w:val="00D53A5E"/>
    <w:rsid w:val="00D57526"/>
    <w:rsid w:val="00D63FBE"/>
    <w:rsid w:val="00D67FC4"/>
    <w:rsid w:val="00D75A4D"/>
    <w:rsid w:val="00D8325F"/>
    <w:rsid w:val="00D86AEA"/>
    <w:rsid w:val="00D9473D"/>
    <w:rsid w:val="00DB3AA8"/>
    <w:rsid w:val="00DB3E71"/>
    <w:rsid w:val="00DC4FF9"/>
    <w:rsid w:val="00DC6A9C"/>
    <w:rsid w:val="00DD4579"/>
    <w:rsid w:val="00DE1241"/>
    <w:rsid w:val="00DE1D59"/>
    <w:rsid w:val="00DE49C8"/>
    <w:rsid w:val="00DF0507"/>
    <w:rsid w:val="00E00907"/>
    <w:rsid w:val="00E00C41"/>
    <w:rsid w:val="00E00D4B"/>
    <w:rsid w:val="00E03D4B"/>
    <w:rsid w:val="00E046EC"/>
    <w:rsid w:val="00E0711E"/>
    <w:rsid w:val="00E11A49"/>
    <w:rsid w:val="00E11EB7"/>
    <w:rsid w:val="00E25AB0"/>
    <w:rsid w:val="00E27DDD"/>
    <w:rsid w:val="00E44988"/>
    <w:rsid w:val="00E86353"/>
    <w:rsid w:val="00E926D4"/>
    <w:rsid w:val="00EA05B9"/>
    <w:rsid w:val="00EC0275"/>
    <w:rsid w:val="00EC382C"/>
    <w:rsid w:val="00ED0B32"/>
    <w:rsid w:val="00EE793B"/>
    <w:rsid w:val="00F002CB"/>
    <w:rsid w:val="00F008AE"/>
    <w:rsid w:val="00F049CE"/>
    <w:rsid w:val="00F17F02"/>
    <w:rsid w:val="00F20B99"/>
    <w:rsid w:val="00F22DD3"/>
    <w:rsid w:val="00F332B8"/>
    <w:rsid w:val="00F37FEE"/>
    <w:rsid w:val="00F74540"/>
    <w:rsid w:val="00F76F6B"/>
    <w:rsid w:val="00F96912"/>
    <w:rsid w:val="00F97B8C"/>
    <w:rsid w:val="00FA3AC2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0E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020E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020E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020E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020E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020E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020E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020E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020E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020E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020E8"/>
    <w:pPr>
      <w:ind w:left="1871"/>
    </w:pPr>
  </w:style>
  <w:style w:type="paragraph" w:customStyle="1" w:styleId="Normal-Draft">
    <w:name w:val="Normal - Draft"/>
    <w:rsid w:val="005020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020E8"/>
    <w:pPr>
      <w:ind w:left="2381"/>
    </w:pPr>
  </w:style>
  <w:style w:type="paragraph" w:customStyle="1" w:styleId="AmendBody3">
    <w:name w:val="Amend. Body 3"/>
    <w:basedOn w:val="Normal-Draft"/>
    <w:next w:val="Normal"/>
    <w:rsid w:val="005020E8"/>
    <w:pPr>
      <w:ind w:left="2892"/>
    </w:pPr>
  </w:style>
  <w:style w:type="paragraph" w:customStyle="1" w:styleId="AmendBody4">
    <w:name w:val="Amend. Body 4"/>
    <w:basedOn w:val="Normal-Draft"/>
    <w:next w:val="Normal"/>
    <w:rsid w:val="005020E8"/>
    <w:pPr>
      <w:ind w:left="3402"/>
    </w:pPr>
  </w:style>
  <w:style w:type="paragraph" w:styleId="Header">
    <w:name w:val="header"/>
    <w:basedOn w:val="Normal"/>
    <w:rsid w:val="005020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20E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020E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020E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020E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020E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020E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020E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020E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020E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020E8"/>
    <w:pPr>
      <w:suppressLineNumbers w:val="0"/>
    </w:pPr>
  </w:style>
  <w:style w:type="paragraph" w:customStyle="1" w:styleId="BodyParagraph">
    <w:name w:val="Body Paragraph"/>
    <w:next w:val="Normal"/>
    <w:rsid w:val="005020E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020E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020E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020E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020E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020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020E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020E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020E8"/>
    <w:rPr>
      <w:caps w:val="0"/>
    </w:rPr>
  </w:style>
  <w:style w:type="paragraph" w:customStyle="1" w:styleId="Normal-Schedule">
    <w:name w:val="Normal - Schedule"/>
    <w:rsid w:val="005020E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020E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020E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020E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020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020E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020E8"/>
  </w:style>
  <w:style w:type="paragraph" w:customStyle="1" w:styleId="Penalty">
    <w:name w:val="Penalty"/>
    <w:next w:val="Normal"/>
    <w:rsid w:val="005020E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020E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020E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020E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020E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020E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020E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020E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020E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020E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020E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020E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020E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020E8"/>
    <w:pPr>
      <w:suppressLineNumbers w:val="0"/>
    </w:pPr>
  </w:style>
  <w:style w:type="paragraph" w:customStyle="1" w:styleId="AutoNumber">
    <w:name w:val="Auto Number"/>
    <w:rsid w:val="005020E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020E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020E8"/>
    <w:rPr>
      <w:vertAlign w:val="superscript"/>
    </w:rPr>
  </w:style>
  <w:style w:type="paragraph" w:styleId="EndnoteText">
    <w:name w:val="endnote text"/>
    <w:basedOn w:val="Normal"/>
    <w:semiHidden/>
    <w:rsid w:val="005020E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020E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020E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020E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020E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020E8"/>
    <w:pPr>
      <w:spacing w:after="120"/>
      <w:jc w:val="center"/>
    </w:pPr>
  </w:style>
  <w:style w:type="paragraph" w:styleId="MacroText">
    <w:name w:val="macro"/>
    <w:semiHidden/>
    <w:rsid w:val="005020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02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02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02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02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02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020E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02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02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02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02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020E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020E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020E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020E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020E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020E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020E8"/>
    <w:pPr>
      <w:suppressLineNumbers w:val="0"/>
    </w:pPr>
  </w:style>
  <w:style w:type="paragraph" w:customStyle="1" w:styleId="DraftHeading3">
    <w:name w:val="Draft Heading 3"/>
    <w:basedOn w:val="Normal"/>
    <w:next w:val="Normal"/>
    <w:rsid w:val="005020E8"/>
    <w:pPr>
      <w:suppressLineNumbers w:val="0"/>
    </w:pPr>
  </w:style>
  <w:style w:type="paragraph" w:customStyle="1" w:styleId="DraftHeading4">
    <w:name w:val="Draft Heading 4"/>
    <w:basedOn w:val="Normal"/>
    <w:next w:val="Normal"/>
    <w:rsid w:val="005020E8"/>
    <w:pPr>
      <w:suppressLineNumbers w:val="0"/>
    </w:pPr>
  </w:style>
  <w:style w:type="paragraph" w:customStyle="1" w:styleId="DraftHeading5">
    <w:name w:val="Draft Heading 5"/>
    <w:basedOn w:val="Normal"/>
    <w:next w:val="Normal"/>
    <w:rsid w:val="005020E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020E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020E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020E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020E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020E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02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02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02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02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02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020E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020E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020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020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020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020E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020E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020E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020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020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020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020E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020E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020E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020E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020E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020E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020E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020E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20E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020E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ectionNote">
    <w:name w:val="Amnd Section Note"/>
    <w:next w:val="Normal"/>
    <w:link w:val="AmndSectionNoteChar"/>
    <w:rsid w:val="002E2E7F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2E2E7F"/>
    <w:rPr>
      <w:lang w:eastAsia="en-US"/>
    </w:rPr>
  </w:style>
  <w:style w:type="paragraph" w:customStyle="1" w:styleId="DraftSub-sectionEg">
    <w:name w:val="Draft Sub-section Eg"/>
    <w:next w:val="Normal"/>
    <w:link w:val="DraftSub-sectionEgChar"/>
    <w:rsid w:val="00035FA0"/>
    <w:pPr>
      <w:spacing w:before="120"/>
      <w:ind w:left="1361"/>
    </w:pPr>
    <w:rPr>
      <w:lang w:eastAsia="en-US"/>
    </w:rPr>
  </w:style>
  <w:style w:type="character" w:customStyle="1" w:styleId="DraftSub-sectionEgChar">
    <w:name w:val="Draft Sub-section Eg Char"/>
    <w:basedOn w:val="DefaultParagraphFont"/>
    <w:link w:val="DraftSub-sectionEg"/>
    <w:rsid w:val="00035FA0"/>
    <w:rPr>
      <w:lang w:eastAsia="en-US"/>
    </w:rPr>
  </w:style>
  <w:style w:type="paragraph" w:customStyle="1" w:styleId="AmndSub-sectionEg">
    <w:name w:val="Amnd Sub-section Eg"/>
    <w:next w:val="Normal"/>
    <w:link w:val="AmndSub-sectionEgChar"/>
    <w:rsid w:val="00035FA0"/>
    <w:pPr>
      <w:spacing w:before="120"/>
      <w:ind w:left="1871"/>
    </w:pPr>
    <w:rPr>
      <w:lang w:eastAsia="en-US"/>
    </w:rPr>
  </w:style>
  <w:style w:type="character" w:customStyle="1" w:styleId="AmndSub-sectionEgChar">
    <w:name w:val="Amnd Sub-section Eg Char"/>
    <w:basedOn w:val="DraftSub-sectionEgChar"/>
    <w:link w:val="AmndSub-sectionEg"/>
    <w:rsid w:val="00035FA0"/>
    <w:rPr>
      <w:lang w:eastAsia="en-US"/>
    </w:rPr>
  </w:style>
  <w:style w:type="paragraph" w:customStyle="1" w:styleId="AmndParaEg">
    <w:name w:val="Amnd Para Eg"/>
    <w:next w:val="Normal"/>
    <w:link w:val="AmndParaEgChar"/>
    <w:rsid w:val="00035FA0"/>
    <w:pPr>
      <w:spacing w:before="120"/>
      <w:ind w:left="2381"/>
    </w:pPr>
    <w:rPr>
      <w:lang w:eastAsia="en-US"/>
    </w:rPr>
  </w:style>
  <w:style w:type="character" w:customStyle="1" w:styleId="AmndParaEgChar">
    <w:name w:val="Amnd Para Eg Char"/>
    <w:basedOn w:val="AmndSub-sectionEgChar"/>
    <w:link w:val="AmndParaEg"/>
    <w:rsid w:val="00035FA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0E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020E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020E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020E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020E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020E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020E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020E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020E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020E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020E8"/>
    <w:pPr>
      <w:ind w:left="1871"/>
    </w:pPr>
  </w:style>
  <w:style w:type="paragraph" w:customStyle="1" w:styleId="Normal-Draft">
    <w:name w:val="Normal - Draft"/>
    <w:rsid w:val="005020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020E8"/>
    <w:pPr>
      <w:ind w:left="2381"/>
    </w:pPr>
  </w:style>
  <w:style w:type="paragraph" w:customStyle="1" w:styleId="AmendBody3">
    <w:name w:val="Amend. Body 3"/>
    <w:basedOn w:val="Normal-Draft"/>
    <w:next w:val="Normal"/>
    <w:rsid w:val="005020E8"/>
    <w:pPr>
      <w:ind w:left="2892"/>
    </w:pPr>
  </w:style>
  <w:style w:type="paragraph" w:customStyle="1" w:styleId="AmendBody4">
    <w:name w:val="Amend. Body 4"/>
    <w:basedOn w:val="Normal-Draft"/>
    <w:next w:val="Normal"/>
    <w:rsid w:val="005020E8"/>
    <w:pPr>
      <w:ind w:left="3402"/>
    </w:pPr>
  </w:style>
  <w:style w:type="paragraph" w:styleId="Header">
    <w:name w:val="header"/>
    <w:basedOn w:val="Normal"/>
    <w:rsid w:val="005020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020E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020E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020E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020E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020E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020E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020E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020E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020E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020E8"/>
    <w:pPr>
      <w:suppressLineNumbers w:val="0"/>
    </w:pPr>
  </w:style>
  <w:style w:type="paragraph" w:customStyle="1" w:styleId="BodyParagraph">
    <w:name w:val="Body Paragraph"/>
    <w:next w:val="Normal"/>
    <w:rsid w:val="005020E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020E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020E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020E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020E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020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020E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020E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020E8"/>
    <w:rPr>
      <w:caps w:val="0"/>
    </w:rPr>
  </w:style>
  <w:style w:type="paragraph" w:customStyle="1" w:styleId="Normal-Schedule">
    <w:name w:val="Normal - Schedule"/>
    <w:rsid w:val="005020E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020E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020E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020E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020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020E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020E8"/>
  </w:style>
  <w:style w:type="paragraph" w:customStyle="1" w:styleId="Penalty">
    <w:name w:val="Penalty"/>
    <w:next w:val="Normal"/>
    <w:rsid w:val="005020E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020E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020E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020E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020E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020E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020E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020E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020E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020E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020E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020E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020E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020E8"/>
    <w:pPr>
      <w:suppressLineNumbers w:val="0"/>
    </w:pPr>
  </w:style>
  <w:style w:type="paragraph" w:customStyle="1" w:styleId="AutoNumber">
    <w:name w:val="Auto Number"/>
    <w:rsid w:val="005020E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020E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020E8"/>
    <w:rPr>
      <w:vertAlign w:val="superscript"/>
    </w:rPr>
  </w:style>
  <w:style w:type="paragraph" w:styleId="EndnoteText">
    <w:name w:val="endnote text"/>
    <w:basedOn w:val="Normal"/>
    <w:semiHidden/>
    <w:rsid w:val="005020E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020E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020E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020E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020E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020E8"/>
    <w:pPr>
      <w:spacing w:after="120"/>
      <w:jc w:val="center"/>
    </w:pPr>
  </w:style>
  <w:style w:type="paragraph" w:styleId="MacroText">
    <w:name w:val="macro"/>
    <w:semiHidden/>
    <w:rsid w:val="005020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02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02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02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02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020E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020E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02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02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02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020E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020E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020E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020E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020E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020E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020E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020E8"/>
    <w:pPr>
      <w:suppressLineNumbers w:val="0"/>
    </w:pPr>
  </w:style>
  <w:style w:type="paragraph" w:customStyle="1" w:styleId="DraftHeading3">
    <w:name w:val="Draft Heading 3"/>
    <w:basedOn w:val="Normal"/>
    <w:next w:val="Normal"/>
    <w:rsid w:val="005020E8"/>
    <w:pPr>
      <w:suppressLineNumbers w:val="0"/>
    </w:pPr>
  </w:style>
  <w:style w:type="paragraph" w:customStyle="1" w:styleId="DraftHeading4">
    <w:name w:val="Draft Heading 4"/>
    <w:basedOn w:val="Normal"/>
    <w:next w:val="Normal"/>
    <w:rsid w:val="005020E8"/>
    <w:pPr>
      <w:suppressLineNumbers w:val="0"/>
    </w:pPr>
  </w:style>
  <w:style w:type="paragraph" w:customStyle="1" w:styleId="DraftHeading5">
    <w:name w:val="Draft Heading 5"/>
    <w:basedOn w:val="Normal"/>
    <w:next w:val="Normal"/>
    <w:rsid w:val="005020E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020E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020E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020E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020E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020E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02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02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02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02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020E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020E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020E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020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020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020E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020E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020E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020E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020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020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020E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020E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020E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020E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020E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020E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020E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020E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020E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20E8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020E8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AmndSectionNote">
    <w:name w:val="Amnd Section Note"/>
    <w:next w:val="Normal"/>
    <w:link w:val="AmndSectionNoteChar"/>
    <w:rsid w:val="002E2E7F"/>
    <w:pPr>
      <w:spacing w:before="120"/>
      <w:ind w:left="136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2E2E7F"/>
    <w:rPr>
      <w:lang w:eastAsia="en-US"/>
    </w:rPr>
  </w:style>
  <w:style w:type="paragraph" w:customStyle="1" w:styleId="DraftSub-sectionEg">
    <w:name w:val="Draft Sub-section Eg"/>
    <w:next w:val="Normal"/>
    <w:link w:val="DraftSub-sectionEgChar"/>
    <w:rsid w:val="00035FA0"/>
    <w:pPr>
      <w:spacing w:before="120"/>
      <w:ind w:left="1361"/>
    </w:pPr>
    <w:rPr>
      <w:lang w:eastAsia="en-US"/>
    </w:rPr>
  </w:style>
  <w:style w:type="character" w:customStyle="1" w:styleId="DraftSub-sectionEgChar">
    <w:name w:val="Draft Sub-section Eg Char"/>
    <w:basedOn w:val="DefaultParagraphFont"/>
    <w:link w:val="DraftSub-sectionEg"/>
    <w:rsid w:val="00035FA0"/>
    <w:rPr>
      <w:lang w:eastAsia="en-US"/>
    </w:rPr>
  </w:style>
  <w:style w:type="paragraph" w:customStyle="1" w:styleId="AmndSub-sectionEg">
    <w:name w:val="Amnd Sub-section Eg"/>
    <w:next w:val="Normal"/>
    <w:link w:val="AmndSub-sectionEgChar"/>
    <w:rsid w:val="00035FA0"/>
    <w:pPr>
      <w:spacing w:before="120"/>
      <w:ind w:left="1871"/>
    </w:pPr>
    <w:rPr>
      <w:lang w:eastAsia="en-US"/>
    </w:rPr>
  </w:style>
  <w:style w:type="character" w:customStyle="1" w:styleId="AmndSub-sectionEgChar">
    <w:name w:val="Amnd Sub-section Eg Char"/>
    <w:basedOn w:val="DraftSub-sectionEgChar"/>
    <w:link w:val="AmndSub-sectionEg"/>
    <w:rsid w:val="00035FA0"/>
    <w:rPr>
      <w:lang w:eastAsia="en-US"/>
    </w:rPr>
  </w:style>
  <w:style w:type="paragraph" w:customStyle="1" w:styleId="AmndParaEg">
    <w:name w:val="Amnd Para Eg"/>
    <w:next w:val="Normal"/>
    <w:link w:val="AmndParaEgChar"/>
    <w:rsid w:val="00035FA0"/>
    <w:pPr>
      <w:spacing w:before="120"/>
      <w:ind w:left="2381"/>
    </w:pPr>
    <w:rPr>
      <w:lang w:eastAsia="en-US"/>
    </w:rPr>
  </w:style>
  <w:style w:type="character" w:customStyle="1" w:styleId="AmndParaEgChar">
    <w:name w:val="Amnd Para Eg Char"/>
    <w:basedOn w:val="AmndSub-sectionEgChar"/>
    <w:link w:val="AmndParaEg"/>
    <w:rsid w:val="00035FA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4</Pages>
  <Words>1347</Words>
  <Characters>6275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Rooming House Operators Bill 2015</vt:lpstr>
    </vt:vector>
  </TitlesOfParts>
  <Manager>Information Systems</Manager>
  <Company>OCPC, Victoria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Rooming House Operators Bill 2015</dc:title>
  <dc:subject>OCPC Word Template Development</dc:subject>
  <dc:creator>68</dc:creator>
  <cp:keywords>Formats, House Amendments</cp:keywords>
  <dc:description>OCPC-VIC, Word 2000 VBA, Release 2</dc:description>
  <cp:lastModifiedBy>Kate Murray</cp:lastModifiedBy>
  <cp:revision>2</cp:revision>
  <cp:lastPrinted>2016-03-07T04:10:00Z</cp:lastPrinted>
  <dcterms:created xsi:type="dcterms:W3CDTF">2016-03-07T04:14:00Z</dcterms:created>
  <dcterms:modified xsi:type="dcterms:W3CDTF">2016-03-07T04:14:00Z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188403</vt:i4>
  </property>
  <property fmtid="{D5CDD505-2E9C-101B-9397-08002B2CF9AE}" pid="3" name="DocSubFolderNumber">
    <vt:lpwstr>S15/649</vt:lpwstr>
  </property>
</Properties>
</file>