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80CEC">
        <w:rPr>
          <w:b/>
          <w:sz w:val="28"/>
        </w:rPr>
        <w:t>014</w:t>
      </w:r>
    </w:p>
    <w:p w:rsidR="00912D15" w:rsidRDefault="00980CE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Non-Emergency Patient Transport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80CEC">
        <w:rPr>
          <w:b/>
        </w:rPr>
        <w:t>135/2005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80CEC">
        <w:t>20 April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80CEC">
        <w:rPr>
          <w:b/>
        </w:rPr>
        <w:t>20 April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80CEC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80CEC">
        <w:rPr>
          <w:b/>
        </w:rPr>
        <w:t>Non-Emergency Patient Transport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D229C">
        <w:rPr>
          <w:b/>
        </w:rPr>
        <w:t>28</w:t>
      </w:r>
      <w:r w:rsidR="00980CEC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EC" w:rsidRDefault="00980CEC">
      <w:pPr>
        <w:rPr>
          <w:sz w:val="4"/>
        </w:rPr>
      </w:pPr>
    </w:p>
  </w:endnote>
  <w:endnote w:type="continuationSeparator" w:id="0">
    <w:p w:rsidR="00980CEC" w:rsidRDefault="00980C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3481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A4F6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EC" w:rsidRDefault="00980CEC">
      <w:r>
        <w:separator/>
      </w:r>
    </w:p>
  </w:footnote>
  <w:footnote w:type="continuationSeparator" w:id="0">
    <w:p w:rsidR="00980CEC" w:rsidRDefault="0098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71A5D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3481E"/>
    <w:rsid w:val="00662326"/>
    <w:rsid w:val="00674F28"/>
    <w:rsid w:val="007D1E8D"/>
    <w:rsid w:val="00855283"/>
    <w:rsid w:val="00885432"/>
    <w:rsid w:val="008D229C"/>
    <w:rsid w:val="00912D15"/>
    <w:rsid w:val="009466F8"/>
    <w:rsid w:val="00963642"/>
    <w:rsid w:val="00971B83"/>
    <w:rsid w:val="00980CEC"/>
    <w:rsid w:val="009A4F6F"/>
    <w:rsid w:val="009B6EE2"/>
    <w:rsid w:val="009E35EA"/>
    <w:rsid w:val="00A01F13"/>
    <w:rsid w:val="00A1139B"/>
    <w:rsid w:val="00A137F5"/>
    <w:rsid w:val="00A948D3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1A5D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16F6-58F1-41C7-A9A4-17BDB99A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2016-04-13T23:43:00Z</cp:lastPrinted>
  <dcterms:created xsi:type="dcterms:W3CDTF">2016-04-19T21:58:00Z</dcterms:created>
  <dcterms:modified xsi:type="dcterms:W3CDTF">2016-04-19T21:58:00Z</dcterms:modified>
  <cp:category>LIS</cp:category>
</cp:coreProperties>
</file>