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74401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  <w:r w:rsidR="00A86BE5">
        <w:rPr>
          <w:b/>
          <w:caps/>
          <w:sz w:val="22"/>
        </w:rPr>
        <w:t>Legislative Council</w:t>
      </w:r>
    </w:p>
    <w:bookmarkEnd w:id="0"/>
    <w:p w:rsidR="00712B9B" w:rsidRPr="0001512D" w:rsidRDefault="001F2C4C" w:rsidP="0001512D">
      <w:pPr>
        <w:tabs>
          <w:tab w:val="clear" w:pos="720"/>
        </w:tabs>
        <w:spacing w:after="240"/>
        <w:jc w:val="center"/>
        <w:rPr>
          <w:b/>
          <w:caps/>
        </w:rPr>
      </w:pPr>
      <w:r>
        <w:rPr>
          <w:b/>
          <w:caps/>
        </w:rPr>
        <w:t>JUSTICE LEGISLATION AMENDMENT (SERIOUS OFFENDERS AND OTHER MATTERS) BILL 2019</w:t>
      </w:r>
    </w:p>
    <w:p w:rsidR="0001512D" w:rsidRDefault="00AF65A6" w:rsidP="0001512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1" w:name="cpStart"/>
      <w:bookmarkEnd w:id="1"/>
      <w:r>
        <w:rPr>
          <w:u w:val="single"/>
        </w:rPr>
        <w:t>(Amendments and New Clause</w:t>
      </w:r>
      <w:r w:rsidR="0001512D">
        <w:rPr>
          <w:u w:val="single"/>
        </w:rPr>
        <w:t xml:space="preserve"> to be propo</w:t>
      </w:r>
      <w:r w:rsidR="00C435D1">
        <w:rPr>
          <w:u w:val="single"/>
        </w:rPr>
        <w:t>sed in Committee by Mr O'DONOHUE</w:t>
      </w:r>
      <w:r w:rsidR="0001512D">
        <w:rPr>
          <w:u w:val="single"/>
        </w:rPr>
        <w:t>)</w:t>
      </w:r>
    </w:p>
    <w:p w:rsidR="0001512D" w:rsidRDefault="0001512D" w:rsidP="0001512D">
      <w:pPr>
        <w:pStyle w:val="Default"/>
      </w:pPr>
    </w:p>
    <w:p w:rsidR="0001512D" w:rsidRDefault="0001512D" w:rsidP="00AF65A6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27, omit this clause.</w:t>
      </w:r>
    </w:p>
    <w:p w:rsidR="00AF65A6" w:rsidRDefault="00AF65A6" w:rsidP="00AF65A6">
      <w:pPr>
        <w:pStyle w:val="ManualNumber"/>
        <w:jc w:val="center"/>
      </w:pPr>
      <w:r>
        <w:t>NEW CLAUSE</w:t>
      </w:r>
    </w:p>
    <w:p w:rsidR="0001512D" w:rsidRPr="00AF65A6" w:rsidRDefault="0001512D" w:rsidP="00AF65A6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 w:rsidRPr="00AF65A6">
        <w:rPr>
          <w:sz w:val="23"/>
          <w:szCs w:val="23"/>
        </w:rPr>
        <w:t xml:space="preserve">Insert the following New Clause </w:t>
      </w:r>
      <w:r w:rsidR="00CF1D3F">
        <w:rPr>
          <w:sz w:val="23"/>
          <w:szCs w:val="23"/>
        </w:rPr>
        <w:t>before clause 28</w:t>
      </w:r>
      <w:r w:rsidRPr="00AF65A6">
        <w:rPr>
          <w:sz w:val="23"/>
          <w:szCs w:val="23"/>
        </w:rPr>
        <w:t>—</w:t>
      </w:r>
    </w:p>
    <w:p w:rsidR="0001512D" w:rsidRDefault="0001512D" w:rsidP="00CD43A3">
      <w:pPr>
        <w:pStyle w:val="AmendHeading1s"/>
        <w:tabs>
          <w:tab w:val="left" w:pos="1134"/>
        </w:tabs>
        <w:ind w:left="1701" w:hanging="1871"/>
      </w:pPr>
      <w:r w:rsidRPr="001F2C4C">
        <w:rPr>
          <w:b w:val="0"/>
        </w:rPr>
        <w:tab/>
        <w:t>"</w:t>
      </w:r>
      <w:r>
        <w:t>27</w:t>
      </w:r>
      <w:r>
        <w:tab/>
        <w:t>New section 47DA inserted</w:t>
      </w:r>
    </w:p>
    <w:p w:rsidR="0001512D" w:rsidRDefault="0001512D" w:rsidP="00C726F8">
      <w:pPr>
        <w:pStyle w:val="AmendHeading1"/>
        <w:ind w:left="1871"/>
      </w:pPr>
      <w:r>
        <w:t xml:space="preserve">For section 47DA of the </w:t>
      </w:r>
      <w:r w:rsidRPr="007F1BCD">
        <w:rPr>
          <w:b/>
        </w:rPr>
        <w:t>Corrections Act 1986</w:t>
      </w:r>
      <w:r>
        <w:t xml:space="preserve"> </w:t>
      </w:r>
      <w:r w:rsidRPr="00C63274">
        <w:rPr>
          <w:b/>
        </w:rPr>
        <w:t>substitute</w:t>
      </w:r>
      <w:r w:rsidR="00C63274">
        <w:t>—</w:t>
      </w:r>
    </w:p>
    <w:p w:rsidR="0001512D" w:rsidRPr="00C726F8" w:rsidRDefault="0001512D" w:rsidP="00C726F8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="001F2C4C" w:rsidRPr="00C726F8">
        <w:rPr>
          <w:b/>
        </w:rPr>
        <w:t>"</w:t>
      </w:r>
      <w:r w:rsidRPr="00C726F8">
        <w:rPr>
          <w:b/>
        </w:rPr>
        <w:t>47DA</w:t>
      </w:r>
      <w:r w:rsidRPr="00C726F8">
        <w:rPr>
          <w:b/>
        </w:rPr>
        <w:tab/>
        <w:t>Offence for prisoner to send letters or parcels to victim without consent</w:t>
      </w:r>
    </w:p>
    <w:p w:rsidR="0001512D" w:rsidRDefault="0001512D" w:rsidP="00C726F8">
      <w:pPr>
        <w:pStyle w:val="AmendHeading1"/>
        <w:ind w:left="2127"/>
      </w:pPr>
      <w:r>
        <w:t>A prisoner must not send or cause to be sent, or attempt to send or cause to be sent, a letter or parcel to a victim who is not listed in section 47(1)(m) if the prisoner knows, or ought reasonably to know, that the victim, or any other vict</w:t>
      </w:r>
      <w:bookmarkStart w:id="2" w:name="_GoBack"/>
      <w:bookmarkEnd w:id="2"/>
      <w:r>
        <w:t>im who might reasonably receive the letter or parcel, has not explicitly consented to receiving it.</w:t>
      </w:r>
    </w:p>
    <w:p w:rsidR="00AF65A6" w:rsidRPr="00AF65A6" w:rsidRDefault="001F2C4C" w:rsidP="00C726F8">
      <w:pPr>
        <w:pStyle w:val="AmendPenalty1"/>
        <w:ind w:left="3119"/>
      </w:pPr>
      <w:r>
        <w:t>Penalty:</w:t>
      </w:r>
      <w:r>
        <w:tab/>
        <w:t xml:space="preserve">6 months </w:t>
      </w:r>
      <w:proofErr w:type="gramStart"/>
      <w:r>
        <w:t>imprisonment."</w:t>
      </w:r>
      <w:r w:rsidR="0001512D">
        <w:t>."</w:t>
      </w:r>
      <w:proofErr w:type="gramEnd"/>
      <w:r w:rsidR="0001512D">
        <w:t>.</w:t>
      </w:r>
    </w:p>
    <w:p w:rsidR="00737CDC" w:rsidRPr="00AF65A6" w:rsidRDefault="00737CDC" w:rsidP="00737CDC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 w:rsidRPr="00AF65A6">
        <w:rPr>
          <w:sz w:val="23"/>
          <w:szCs w:val="23"/>
        </w:rPr>
        <w:t xml:space="preserve">Clause 31, page 22, after line 10 </w:t>
      </w:r>
      <w:r w:rsidRPr="00AF65A6">
        <w:rPr>
          <w:bCs/>
          <w:sz w:val="23"/>
          <w:szCs w:val="23"/>
        </w:rPr>
        <w:t>insert</w:t>
      </w:r>
      <w:r w:rsidRPr="00AF65A6">
        <w:rPr>
          <w:sz w:val="23"/>
          <w:szCs w:val="23"/>
        </w:rPr>
        <w:t>—</w:t>
      </w:r>
    </w:p>
    <w:p w:rsidR="00737CDC" w:rsidRDefault="00737CDC" w:rsidP="00C726F8">
      <w:pPr>
        <w:pStyle w:val="AmendHeading1"/>
        <w:tabs>
          <w:tab w:val="right" w:pos="1701"/>
        </w:tabs>
        <w:ind w:left="1871" w:hanging="1871"/>
      </w:pPr>
      <w:r>
        <w:tab/>
      </w:r>
      <w:r w:rsidRPr="008429CD">
        <w:t>"(5A)</w:t>
      </w:r>
      <w:r>
        <w:tab/>
        <w:t xml:space="preserve">Before section 61(3) of the </w:t>
      </w:r>
      <w:r>
        <w:rPr>
          <w:b/>
          <w:bCs/>
        </w:rPr>
        <w:t>Corrections Act 1986 insert</w:t>
      </w:r>
      <w:r>
        <w:t>—</w:t>
      </w:r>
    </w:p>
    <w:p w:rsidR="00737CDC" w:rsidRDefault="00737CDC" w:rsidP="00C726F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F2C4C">
        <w:t>"</w:t>
      </w:r>
      <w:r w:rsidRPr="005C3E8F">
        <w:t>(2B)</w:t>
      </w:r>
      <w:r>
        <w:tab/>
        <w:t xml:space="preserve">At least </w:t>
      </w:r>
      <w:r w:rsidRPr="00C726F8">
        <w:rPr>
          <w:b/>
        </w:rPr>
        <w:t>one</w:t>
      </w:r>
      <w:r>
        <w:t xml:space="preserve"> of the members of the Board appointed under paragraph (2)(d) must be a person represe</w:t>
      </w:r>
      <w:r w:rsidR="001F2C4C">
        <w:t xml:space="preserve">nting the interests of </w:t>
      </w:r>
      <w:proofErr w:type="gramStart"/>
      <w:r w:rsidR="001F2C4C">
        <w:t>victims."</w:t>
      </w:r>
      <w:r>
        <w:t>."</w:t>
      </w:r>
      <w:proofErr w:type="gramEnd"/>
      <w:r w:rsidR="00AF65A6">
        <w:t>.</w:t>
      </w:r>
    </w:p>
    <w:sectPr w:rsidR="00737CDC" w:rsidSect="0001512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2D" w:rsidRDefault="0001512D">
      <w:r>
        <w:separator/>
      </w:r>
    </w:p>
  </w:endnote>
  <w:endnote w:type="continuationSeparator" w:id="0">
    <w:p w:rsidR="0001512D" w:rsidRDefault="0001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0151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2D" w:rsidRDefault="0001512D" w:rsidP="003E55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1512D" w:rsidRPr="0001512D" w:rsidRDefault="0001512D" w:rsidP="0001512D">
    <w:pPr>
      <w:pStyle w:val="Footer"/>
      <w:rPr>
        <w:sz w:val="18"/>
      </w:rPr>
    </w:pPr>
    <w:r w:rsidRPr="0001512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2D" w:rsidRDefault="0001512D">
      <w:r>
        <w:separator/>
      </w:r>
    </w:p>
  </w:footnote>
  <w:footnote w:type="continuationSeparator" w:id="0">
    <w:p w:rsidR="0001512D" w:rsidRDefault="0001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2D" w:rsidRPr="0001512D" w:rsidRDefault="0001512D" w:rsidP="0001512D">
    <w:pPr>
      <w:pStyle w:val="Header"/>
      <w:jc w:val="right"/>
    </w:pPr>
    <w:r w:rsidRPr="0001512D">
      <w:t>EOD08C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2D" w:rsidRPr="0001512D" w:rsidRDefault="0001512D" w:rsidP="0001512D">
    <w:pPr>
      <w:pStyle w:val="Header"/>
      <w:jc w:val="right"/>
    </w:pPr>
    <w:r w:rsidRPr="0001512D">
      <w:t>EOD08C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F326624"/>
    <w:multiLevelType w:val="hybridMultilevel"/>
    <w:tmpl w:val="8EA849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C190594"/>
    <w:multiLevelType w:val="multilevel"/>
    <w:tmpl w:val="07966D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5303030"/>
    <w:multiLevelType w:val="multilevel"/>
    <w:tmpl w:val="07966D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8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187"/>
    <w:docVar w:name="vActno" w:val="045"/>
    <w:docVar w:name="vActTitle" w:val="Justice Legislation Amendment (Serious Offenders and Other Matters) Bill 2019"/>
    <w:docVar w:name="vBillNo" w:val="045"/>
    <w:docVar w:name="vBillTitle" w:val="Justice Legislation Amendment (Serious Offenders and Other Matters) Bill 2019"/>
    <w:docVar w:name="vDocumentType" w:val=".HOUSEAMEND"/>
    <w:docVar w:name="vDraftNo" w:val="0"/>
    <w:docVar w:name="vDraftVers" w:val="2"/>
    <w:docVar w:name="vDraftVersion" w:val="21543 - EOD08C - Liberal Party-The Nationals (Opposition) (Mr ODONOHUE) House Print"/>
    <w:docVar w:name="VersionNo" w:val="2"/>
    <w:docVar w:name="vFileName" w:val="591045OEODC.H"/>
    <w:docVar w:name="vFileVersion" w:val="C"/>
    <w:docVar w:name="vFinalisePrevVer" w:val="True"/>
    <w:docVar w:name="vGovNonGov" w:val="9"/>
    <w:docVar w:name="vHouseType" w:val="0"/>
    <w:docVar w:name="vILDNum" w:val="21543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045OEODC.H"/>
    <w:docVar w:name="vPrevMinisterID" w:val="187"/>
    <w:docVar w:name="vPrnOnSepLine" w:val="False"/>
    <w:docVar w:name="vSeqNum" w:val="EOD08C"/>
    <w:docVar w:name="vSession" w:val="1"/>
    <w:docVar w:name="vTRIMFileName" w:val="21543 - EOD08C - Liberal Party-The Nationals (Opposition) (Mr O'DONOHUE) House Print"/>
    <w:docVar w:name="vTRIMRecordNumber" w:val="D19/20679[v4]"/>
    <w:docVar w:name="vTxtAfterIndex" w:val="-1"/>
    <w:docVar w:name="vTxtBefore" w:val="Amendments to be proposed in Committee by"/>
    <w:docVar w:name="vTxtBeforeIndex" w:val="3"/>
    <w:docVar w:name="vVersionDate" w:val="13/11/2019"/>
    <w:docVar w:name="vYear" w:val="2019"/>
  </w:docVars>
  <w:rsids>
    <w:rsidRoot w:val="0001512D"/>
    <w:rsid w:val="00003CB4"/>
    <w:rsid w:val="00006198"/>
    <w:rsid w:val="00011608"/>
    <w:rsid w:val="0001512D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10DF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42F4"/>
    <w:rsid w:val="001D697B"/>
    <w:rsid w:val="001E6E30"/>
    <w:rsid w:val="001F28CF"/>
    <w:rsid w:val="001F2C4C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06B4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575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1FE0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37CDC"/>
    <w:rsid w:val="00743622"/>
    <w:rsid w:val="00743F27"/>
    <w:rsid w:val="00744016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00EB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4CCB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6BE5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5A6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35D1"/>
    <w:rsid w:val="00C44CBA"/>
    <w:rsid w:val="00C46A87"/>
    <w:rsid w:val="00C47EA2"/>
    <w:rsid w:val="00C51152"/>
    <w:rsid w:val="00C56900"/>
    <w:rsid w:val="00C57502"/>
    <w:rsid w:val="00C63274"/>
    <w:rsid w:val="00C63784"/>
    <w:rsid w:val="00C6552E"/>
    <w:rsid w:val="00C665C8"/>
    <w:rsid w:val="00C714EA"/>
    <w:rsid w:val="00C726F8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2861"/>
    <w:rsid w:val="00CD43A3"/>
    <w:rsid w:val="00CD6153"/>
    <w:rsid w:val="00CE3A4F"/>
    <w:rsid w:val="00CE3C24"/>
    <w:rsid w:val="00CF1230"/>
    <w:rsid w:val="00CF1D3F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4DBA"/>
    <w:rsid w:val="00E4632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5E52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10E86"/>
  <w15:docId w15:val="{DA5A0B44-C74E-4074-9405-B1E2DD75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0151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10</TotalTime>
  <Pages>1</Pages>
  <Words>179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(Serious Offenders and Other Matters) Bill 2019</vt:lpstr>
    </vt:vector>
  </TitlesOfParts>
  <Manager>Information Systems</Manager>
  <Company>OCPC, Victoria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(Serious Offenders and Other Matters) Bill 2019</dc:title>
  <dc:subject>OCPC Word Template Development</dc:subject>
  <dc:creator>Marina</dc:creator>
  <cp:keywords>Formats, House Amendments</cp:keywords>
  <dc:description>29/04/2019 (PROD)</dc:description>
  <cp:lastModifiedBy>Juliana Duan</cp:lastModifiedBy>
  <cp:revision>5</cp:revision>
  <cp:lastPrinted>2019-11-13T06:15:00Z</cp:lastPrinted>
  <dcterms:created xsi:type="dcterms:W3CDTF">2019-11-13T03:08:00Z</dcterms:created>
  <dcterms:modified xsi:type="dcterms:W3CDTF">2019-11-13T06:15:00Z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372105</vt:i4>
  </property>
  <property fmtid="{D5CDD505-2E9C-101B-9397-08002B2CF9AE}" pid="3" name="DocSubFolderNumber">
    <vt:lpwstr>S19/592</vt:lpwstr>
  </property>
</Properties>
</file>